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4"/>
        <w:gridCol w:w="7856"/>
      </w:tblGrid>
      <w:tr w:rsidR="002938F6" w14:paraId="7AEC76EB" w14:textId="77777777">
        <w:tc>
          <w:tcPr>
            <w:tcW w:w="1984" w:type="dxa"/>
            <w:shd w:val="clear" w:color="auto" w:fill="auto"/>
          </w:tcPr>
          <w:p w14:paraId="02748A56" w14:textId="5FFCCC3C" w:rsidR="002938F6" w:rsidRDefault="00573C11">
            <w:pPr>
              <w:ind w:firstLine="176"/>
            </w:pPr>
            <w:r>
              <w:rPr>
                <w:noProof/>
              </w:rPr>
              <w:drawing>
                <wp:inline distT="0" distB="0" distL="0" distR="0" wp14:anchorId="2F9F3F5A" wp14:editId="0779A006">
                  <wp:extent cx="883920" cy="1249680"/>
                  <wp:effectExtent l="0" t="0" r="0" b="0"/>
                  <wp:docPr id="143225657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1249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14:paraId="4BEBBBDD" w14:textId="16D65B0B" w:rsidR="002938F6" w:rsidRDefault="002574F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="004F4A53">
              <w:rPr>
                <w:rFonts w:ascii="Times New Roman" w:hAnsi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14:paraId="2D92F716" w14:textId="77777777" w:rsidR="002938F6" w:rsidRDefault="004F4A5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14:paraId="7A1DE3C0" w14:textId="77777777" w:rsidR="002938F6" w:rsidRDefault="004F4A53">
            <w:pPr>
              <w:spacing w:after="0" w:line="360" w:lineRule="auto"/>
              <w:ind w:hanging="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14:paraId="67B73801" w14:textId="77777777" w:rsidR="002938F6" w:rsidRDefault="002938F6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14:paraId="5C9B1F8A" w14:textId="77777777" w:rsidR="002938F6" w:rsidRDefault="002938F6">
      <w:pPr>
        <w:contextualSpacing/>
        <w:rPr>
          <w:b/>
          <w:sz w:val="32"/>
          <w:szCs w:val="32"/>
          <w:lang w:val="en-US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9571"/>
      </w:tblGrid>
      <w:tr w:rsidR="002938F6" w14:paraId="03A66826" w14:textId="77777777">
        <w:tc>
          <w:tcPr>
            <w:tcW w:w="9571" w:type="dxa"/>
            <w:shd w:val="clear" w:color="auto" w:fill="auto"/>
          </w:tcPr>
          <w:p w14:paraId="4615C8E0" w14:textId="77777777" w:rsidR="00F43A9E" w:rsidRPr="00B574D0" w:rsidRDefault="00F43A9E" w:rsidP="00F43A9E">
            <w:pPr>
              <w:tabs>
                <w:tab w:val="left" w:pos="5103"/>
                <w:tab w:val="left" w:pos="6663"/>
              </w:tabs>
              <w:spacing w:after="0" w:line="240" w:lineRule="auto"/>
              <w:rPr>
                <w:rFonts w:ascii="Times New Roman" w:eastAsia="Microsoft Sans Serif" w:hAnsi="Times New Roman" w:cs="Times New Roman"/>
                <w:b/>
                <w:sz w:val="28"/>
                <w:szCs w:val="28"/>
                <w:lang w:bidi="ru-RU"/>
              </w:rPr>
            </w:pPr>
            <w:r w:rsidRPr="00B574D0">
              <w:rPr>
                <w:rFonts w:ascii="Times New Roman" w:eastAsia="Microsoft Sans Serif" w:hAnsi="Times New Roman" w:cs="Times New Roman"/>
                <w:b/>
                <w:sz w:val="28"/>
                <w:szCs w:val="28"/>
                <w:lang w:bidi="ru-RU"/>
              </w:rPr>
              <w:t xml:space="preserve">                                                                    </w:t>
            </w:r>
            <w:r w:rsidR="00CC413F">
              <w:rPr>
                <w:rFonts w:ascii="Times New Roman" w:eastAsia="Microsoft Sans Serif" w:hAnsi="Times New Roman" w:cs="Times New Roman"/>
                <w:b/>
                <w:sz w:val="28"/>
                <w:szCs w:val="28"/>
                <w:lang w:bidi="ru-RU"/>
              </w:rPr>
              <w:t xml:space="preserve"> </w:t>
            </w:r>
            <w:r w:rsidRPr="00B574D0">
              <w:rPr>
                <w:rFonts w:ascii="Times New Roman" w:eastAsia="Microsoft Sans Serif" w:hAnsi="Times New Roman" w:cs="Times New Roman"/>
                <w:b/>
                <w:sz w:val="28"/>
                <w:szCs w:val="28"/>
                <w:lang w:bidi="ru-RU"/>
              </w:rPr>
              <w:t xml:space="preserve"> УТВЕРЖДАЮ </w:t>
            </w:r>
          </w:p>
          <w:p w14:paraId="4CC807C0" w14:textId="77777777" w:rsidR="00F43A9E" w:rsidRPr="00B574D0" w:rsidRDefault="00F43A9E" w:rsidP="00F43A9E">
            <w:pPr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djustRightInd w:val="0"/>
              <w:spacing w:after="0" w:line="240" w:lineRule="auto"/>
              <w:ind w:right="850"/>
              <w:jc w:val="center"/>
              <w:textAlignment w:val="baseline"/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</w:pPr>
            <w:r w:rsidRPr="00B574D0"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  <w:t xml:space="preserve">                                                                    </w:t>
            </w:r>
            <w:r w:rsidR="00CC413F"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="003034D0"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B574D0"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  <w:t xml:space="preserve">Проректор по учебной работе                           </w:t>
            </w:r>
          </w:p>
          <w:p w14:paraId="30DE2A71" w14:textId="77777777" w:rsidR="00F43A9E" w:rsidRPr="00CC413F" w:rsidRDefault="00F43A9E" w:rsidP="00F43A9E">
            <w:pPr>
              <w:tabs>
                <w:tab w:val="left" w:pos="567"/>
                <w:tab w:val="left" w:pos="709"/>
                <w:tab w:val="left" w:pos="5670"/>
              </w:tabs>
              <w:overflowPunct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</w:pPr>
            <w:r w:rsidRPr="00B574D0"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  <w:t xml:space="preserve">               </w:t>
            </w:r>
            <w:r w:rsidR="003034D0"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  <w:t xml:space="preserve">                              </w:t>
            </w:r>
            <w:r w:rsidRPr="00B574D0"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B574D0">
              <w:rPr>
                <w:rFonts w:eastAsia="Calibri" w:cs="Times New Roman"/>
                <w:noProof/>
                <w:u w:val="single"/>
              </w:rPr>
              <w:drawing>
                <wp:inline distT="0" distB="0" distL="0" distR="0" wp14:anchorId="214A9322" wp14:editId="003413A2">
                  <wp:extent cx="694690" cy="292735"/>
                  <wp:effectExtent l="0" t="0" r="0" b="0"/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90" cy="292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C413F"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  <w:t xml:space="preserve">Л.В. </w:t>
            </w:r>
            <w:proofErr w:type="spellStart"/>
            <w:r w:rsidRPr="00CC413F"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  <w:t>Ватлина</w:t>
            </w:r>
            <w:proofErr w:type="spellEnd"/>
          </w:p>
          <w:p w14:paraId="560EF4C9" w14:textId="6316DA46" w:rsidR="00F43A9E" w:rsidRPr="00B574D0" w:rsidRDefault="00F43A9E" w:rsidP="00F43A9E">
            <w:pPr>
              <w:tabs>
                <w:tab w:val="left" w:pos="8460"/>
                <w:tab w:val="left" w:pos="11700"/>
              </w:tabs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</w:pPr>
            <w:r w:rsidRPr="00B574D0"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="00391765"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  <w:t xml:space="preserve">                              </w:t>
            </w:r>
            <w:bookmarkStart w:id="0" w:name="_GoBack"/>
            <w:bookmarkEnd w:id="0"/>
            <w:r w:rsidR="00566D2C">
              <w:rPr>
                <w:rFonts w:ascii="Times New Roman" w:hAnsi="Times New Roman"/>
                <w:sz w:val="28"/>
                <w:szCs w:val="28"/>
              </w:rPr>
              <w:t>28мая</w:t>
            </w:r>
            <w:r w:rsidR="002C48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74D0"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  <w:t>202</w:t>
            </w:r>
            <w:r w:rsidR="00566D2C"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  <w:t>5</w:t>
            </w:r>
            <w:r w:rsidRPr="00B574D0">
              <w:rPr>
                <w:rFonts w:ascii="Times New Roman" w:eastAsia="Microsoft Sans Serif" w:hAnsi="Times New Roman" w:cs="Times New Roman"/>
                <w:sz w:val="28"/>
                <w:szCs w:val="28"/>
                <w:lang w:bidi="ru-RU"/>
              </w:rPr>
              <w:t xml:space="preserve"> г.</w:t>
            </w:r>
          </w:p>
          <w:p w14:paraId="16D1A4A7" w14:textId="77777777" w:rsidR="002938F6" w:rsidRDefault="002938F6">
            <w:pPr>
              <w:widowControl w:val="0"/>
              <w:tabs>
                <w:tab w:val="left" w:pos="6521"/>
              </w:tabs>
              <w:jc w:val="center"/>
              <w:rPr>
                <w:sz w:val="28"/>
                <w:szCs w:val="28"/>
              </w:rPr>
            </w:pPr>
          </w:p>
        </w:tc>
      </w:tr>
    </w:tbl>
    <w:p w14:paraId="21F6263D" w14:textId="77777777" w:rsidR="002938F6" w:rsidRDefault="002938F6">
      <w:pPr>
        <w:contextualSpacing/>
        <w:jc w:val="center"/>
        <w:rPr>
          <w:sz w:val="32"/>
          <w:szCs w:val="32"/>
          <w:u w:val="single"/>
        </w:rPr>
      </w:pPr>
    </w:p>
    <w:p w14:paraId="7B25C0FB" w14:textId="77777777" w:rsidR="002938F6" w:rsidRDefault="002938F6">
      <w:pPr>
        <w:contextualSpacing/>
        <w:jc w:val="center"/>
        <w:rPr>
          <w:sz w:val="32"/>
          <w:szCs w:val="32"/>
          <w:u w:val="single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9571"/>
      </w:tblGrid>
      <w:tr w:rsidR="002938F6" w14:paraId="7F317937" w14:textId="77777777">
        <w:trPr>
          <w:trHeight w:val="549"/>
        </w:trPr>
        <w:tc>
          <w:tcPr>
            <w:tcW w:w="9571" w:type="dxa"/>
            <w:shd w:val="clear" w:color="auto" w:fill="auto"/>
          </w:tcPr>
          <w:p w14:paraId="726960AE" w14:textId="77777777" w:rsidR="00CC413F" w:rsidRDefault="004F4A53" w:rsidP="00CC41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 xml:space="preserve">Рабочая ПРОГРАММа </w:t>
            </w:r>
          </w:p>
          <w:p w14:paraId="4FAEEB05" w14:textId="77777777" w:rsidR="002938F6" w:rsidRDefault="00CC413F" w:rsidP="00CC41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 w:rsidRPr="00CC413F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="004F4A53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 xml:space="preserve"> дисциплины</w:t>
            </w:r>
          </w:p>
          <w:p w14:paraId="047B09BE" w14:textId="77777777" w:rsidR="00CC413F" w:rsidRDefault="00CC413F" w:rsidP="00CC413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</w:p>
        </w:tc>
      </w:tr>
      <w:tr w:rsidR="002938F6" w14:paraId="530797DB" w14:textId="77777777">
        <w:tc>
          <w:tcPr>
            <w:tcW w:w="9571" w:type="dxa"/>
            <w:shd w:val="clear" w:color="auto" w:fill="auto"/>
          </w:tcPr>
          <w:p w14:paraId="28041FDA" w14:textId="0DEC8EB6" w:rsidR="002938F6" w:rsidRDefault="002614C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ОП.05. ПРАВОВОЕ ОБЕСПЕЧЕНИЕ</w:t>
            </w:r>
          </w:p>
          <w:p w14:paraId="4146C530" w14:textId="6FF3AC13" w:rsidR="002938F6" w:rsidRDefault="002614C5">
            <w:pPr>
              <w:spacing w:after="120"/>
              <w:jc w:val="center"/>
              <w:rPr>
                <w:rFonts w:ascii="Times New Roman" w:hAnsi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ПРОФЕССИОНАЛЬНОЙ ДЕЯТЕЛЬНОСТИ</w:t>
            </w:r>
          </w:p>
        </w:tc>
      </w:tr>
      <w:tr w:rsidR="002938F6" w14:paraId="36ED4412" w14:textId="77777777">
        <w:trPr>
          <w:trHeight w:val="106"/>
        </w:trPr>
        <w:tc>
          <w:tcPr>
            <w:tcW w:w="9571" w:type="dxa"/>
            <w:shd w:val="clear" w:color="auto" w:fill="auto"/>
          </w:tcPr>
          <w:p w14:paraId="65598918" w14:textId="77777777" w:rsidR="002938F6" w:rsidRDefault="002938F6">
            <w:pPr>
              <w:contextualSpacing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</w:p>
        </w:tc>
      </w:tr>
    </w:tbl>
    <w:p w14:paraId="47594506" w14:textId="77777777" w:rsidR="002938F6" w:rsidRDefault="004F4A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специальности</w:t>
      </w:r>
    </w:p>
    <w:p w14:paraId="46B9D2E4" w14:textId="77777777" w:rsidR="002938F6" w:rsidRDefault="004F4A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среднего профессионального образования</w:t>
      </w:r>
    </w:p>
    <w:p w14:paraId="61DC5B41" w14:textId="77777777" w:rsidR="002938F6" w:rsidRDefault="002938F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A5B211" w14:textId="77777777" w:rsidR="002938F6" w:rsidRDefault="004F4A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09.02.07 Информационные системы и программирование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8AD0DC5" w14:textId="77777777" w:rsidR="002938F6" w:rsidRDefault="004F4A53">
      <w:pPr>
        <w:spacing w:before="240" w:after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квалификация выпускника</w:t>
      </w:r>
    </w:p>
    <w:p w14:paraId="61F5FF01" w14:textId="77777777" w:rsidR="002938F6" w:rsidRDefault="004F4A53">
      <w:pPr>
        <w:spacing w:after="0"/>
        <w:jc w:val="center"/>
        <w:outlineLvl w:val="0"/>
      </w:pPr>
      <w:r>
        <w:rPr>
          <w:rFonts w:ascii="Times New Roman" w:hAnsi="Times New Roman" w:cs="Times New Roman"/>
          <w:bCs/>
          <w:sz w:val="28"/>
          <w:szCs w:val="28"/>
        </w:rPr>
        <w:t>Разработчик веб и мультимедийных приложений</w:t>
      </w:r>
    </w:p>
    <w:p w14:paraId="3544AB4C" w14:textId="77777777" w:rsidR="002938F6" w:rsidRDefault="002938F6">
      <w:pPr>
        <w:contextualSpacing/>
        <w:jc w:val="center"/>
        <w:rPr>
          <w:sz w:val="32"/>
          <w:szCs w:val="32"/>
        </w:rPr>
      </w:pPr>
    </w:p>
    <w:p w14:paraId="266C4599" w14:textId="77777777" w:rsidR="002938F6" w:rsidRDefault="002938F6">
      <w:pPr>
        <w:contextualSpacing/>
        <w:jc w:val="center"/>
        <w:rPr>
          <w:sz w:val="32"/>
          <w:szCs w:val="32"/>
        </w:rPr>
      </w:pPr>
    </w:p>
    <w:p w14:paraId="22B6C0E5" w14:textId="77777777" w:rsidR="002938F6" w:rsidRDefault="002938F6">
      <w:pPr>
        <w:contextualSpacing/>
        <w:jc w:val="center"/>
        <w:rPr>
          <w:sz w:val="32"/>
          <w:szCs w:val="32"/>
        </w:rPr>
      </w:pPr>
    </w:p>
    <w:p w14:paraId="5812E183" w14:textId="3AE89A15" w:rsidR="002938F6" w:rsidRPr="00391765" w:rsidRDefault="00391765">
      <w:pPr>
        <w:contextualSpacing/>
        <w:jc w:val="center"/>
        <w:rPr>
          <w:sz w:val="28"/>
          <w:szCs w:val="28"/>
        </w:rPr>
      </w:pPr>
      <w:r w:rsidRPr="00391765">
        <w:rPr>
          <w:rFonts w:ascii="Times New Roman" w:eastAsia="Times New Roman" w:hAnsi="Times New Roman" w:cs="Times New Roman"/>
          <w:sz w:val="28"/>
          <w:szCs w:val="28"/>
        </w:rPr>
        <w:t>Год начала подготовки: 2024г</w:t>
      </w:r>
    </w:p>
    <w:p w14:paraId="423D760B" w14:textId="77777777" w:rsidR="002938F6" w:rsidRPr="002614C5" w:rsidRDefault="002938F6" w:rsidP="002574F9">
      <w:pPr>
        <w:contextualSpacing/>
        <w:rPr>
          <w:sz w:val="32"/>
          <w:szCs w:val="32"/>
        </w:rPr>
      </w:pPr>
    </w:p>
    <w:p w14:paraId="4AE64901" w14:textId="77777777" w:rsidR="002938F6" w:rsidRDefault="002938F6">
      <w:pPr>
        <w:contextualSpacing/>
        <w:jc w:val="center"/>
        <w:rPr>
          <w:sz w:val="32"/>
          <w:szCs w:val="32"/>
        </w:rPr>
      </w:pPr>
    </w:p>
    <w:p w14:paraId="7F8B905D" w14:textId="77777777" w:rsidR="002938F6" w:rsidRDefault="002938F6">
      <w:pPr>
        <w:contextualSpacing/>
        <w:jc w:val="center"/>
        <w:rPr>
          <w:sz w:val="32"/>
          <w:szCs w:val="32"/>
        </w:rPr>
      </w:pPr>
    </w:p>
    <w:p w14:paraId="282E3A4B" w14:textId="7087B3E7" w:rsidR="002938F6" w:rsidRPr="009E1882" w:rsidRDefault="004F4A53">
      <w:pPr>
        <w:contextualSpacing/>
        <w:jc w:val="center"/>
        <w:rPr>
          <w:rFonts w:ascii="Times New Roman" w:hAnsi="Times New Roman"/>
          <w:sz w:val="28"/>
          <w:szCs w:val="28"/>
        </w:rPr>
        <w:sectPr w:rsidR="002938F6" w:rsidRPr="009E1882">
          <w:footerReference w:type="default" r:id="rId11"/>
          <w:pgSz w:w="11906" w:h="16838"/>
          <w:pgMar w:top="1134" w:right="850" w:bottom="1276" w:left="1701" w:header="0" w:footer="708" w:gutter="0"/>
          <w:pgNumType w:start="453"/>
          <w:cols w:space="720"/>
          <w:formProt w:val="0"/>
          <w:titlePg/>
          <w:docGrid w:linePitch="299"/>
        </w:sectPr>
      </w:pPr>
      <w:r>
        <w:rPr>
          <w:rFonts w:ascii="Times New Roman" w:hAnsi="Times New Roman"/>
          <w:sz w:val="28"/>
          <w:szCs w:val="28"/>
        </w:rPr>
        <w:t xml:space="preserve">Новосибирск </w:t>
      </w:r>
      <w:r>
        <w:rPr>
          <w:rFonts w:ascii="Times New Roman" w:hAnsi="Times New Roman"/>
          <w:sz w:val="28"/>
          <w:szCs w:val="28"/>
        </w:rPr>
        <w:br/>
        <w:t>202</w:t>
      </w:r>
      <w:r w:rsidR="00566D2C">
        <w:rPr>
          <w:rFonts w:ascii="Times New Roman" w:hAnsi="Times New Roman"/>
          <w:sz w:val="28"/>
          <w:szCs w:val="28"/>
        </w:rPr>
        <w:t>5</w:t>
      </w: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8"/>
        <w:gridCol w:w="921"/>
        <w:gridCol w:w="91"/>
        <w:gridCol w:w="20"/>
        <w:gridCol w:w="61"/>
        <w:gridCol w:w="20"/>
        <w:gridCol w:w="45"/>
        <w:gridCol w:w="645"/>
        <w:gridCol w:w="5557"/>
        <w:gridCol w:w="19"/>
        <w:gridCol w:w="960"/>
        <w:gridCol w:w="30"/>
        <w:gridCol w:w="535"/>
        <w:gridCol w:w="29"/>
        <w:gridCol w:w="804"/>
        <w:gridCol w:w="566"/>
        <w:gridCol w:w="1862"/>
        <w:gridCol w:w="257"/>
        <w:gridCol w:w="110"/>
        <w:gridCol w:w="201"/>
        <w:gridCol w:w="257"/>
        <w:gridCol w:w="108"/>
        <w:gridCol w:w="543"/>
      </w:tblGrid>
      <w:tr w:rsidR="002938F6" w14:paraId="4A68D894" w14:textId="77777777" w:rsidTr="00CC413F">
        <w:trPr>
          <w:trHeight w:val="425"/>
        </w:trPr>
        <w:tc>
          <w:tcPr>
            <w:tcW w:w="15666" w:type="dxa"/>
            <w:gridSpan w:val="22"/>
            <w:shd w:val="clear" w:color="auto" w:fill="auto"/>
          </w:tcPr>
          <w:tbl>
            <w:tblPr>
              <w:tblW w:w="9637" w:type="dxa"/>
              <w:tblInd w:w="40" w:type="dxa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2938F6" w14:paraId="794103B2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</w:tcPr>
                <w:p w14:paraId="107F287D" w14:textId="77777777" w:rsidR="002938F6" w:rsidRDefault="004F4A53">
                  <w:pPr>
                    <w:spacing w:after="0" w:line="240" w:lineRule="auto"/>
                    <w:ind w:left="284" w:right="99" w:firstLine="709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 xml:space="preserve">Рабочая программа </w:t>
                  </w:r>
                  <w:r w:rsidR="00CC413F" w:rsidRPr="00CC413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  <w:lang w:eastAsia="en-US"/>
                    </w:rPr>
                    <w:t>общеобразовательной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дисциплины </w:t>
                  </w:r>
                  <w:r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>«</w:t>
                  </w:r>
                  <w:r>
                    <w:rPr>
                      <w:rFonts w:ascii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>Правовое обеспечение профессиональной деятельности</w:t>
                  </w:r>
                  <w:r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 xml:space="preserve">»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разработана в соответствии с требованиями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09.02.07 Информационные системы и программирование, утвержденного приказом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Минобрнауки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Российской Федерации от 09 декабря 2016 № 1547.</w:t>
                  </w:r>
                </w:p>
              </w:tc>
            </w:tr>
          </w:tbl>
          <w:p w14:paraId="4E37BE05" w14:textId="77777777" w:rsidR="002938F6" w:rsidRDefault="002938F6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3" w:type="dxa"/>
            <w:shd w:val="clear" w:color="auto" w:fill="auto"/>
          </w:tcPr>
          <w:p w14:paraId="4B81B77B" w14:textId="77777777" w:rsidR="002938F6" w:rsidRDefault="002938F6"/>
        </w:tc>
      </w:tr>
      <w:tr w:rsidR="002938F6" w14:paraId="4EECA37C" w14:textId="77777777" w:rsidTr="00CC413F">
        <w:trPr>
          <w:trHeight w:val="283"/>
        </w:trPr>
        <w:tc>
          <w:tcPr>
            <w:tcW w:w="3489" w:type="dxa"/>
            <w:gridSpan w:val="2"/>
            <w:shd w:val="clear" w:color="auto" w:fill="auto"/>
          </w:tcPr>
          <w:p w14:paraId="33497903" w14:textId="77777777" w:rsidR="002938F6" w:rsidRDefault="002938F6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" w:type="dxa"/>
            <w:shd w:val="clear" w:color="auto" w:fill="auto"/>
          </w:tcPr>
          <w:p w14:paraId="24B43A5D" w14:textId="77777777" w:rsidR="002938F6" w:rsidRDefault="002938F6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auto"/>
          </w:tcPr>
          <w:p w14:paraId="312FC632" w14:textId="77777777" w:rsidR="002938F6" w:rsidRDefault="002938F6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" w:type="dxa"/>
            <w:shd w:val="clear" w:color="auto" w:fill="auto"/>
          </w:tcPr>
          <w:p w14:paraId="10D33FCA" w14:textId="77777777" w:rsidR="002938F6" w:rsidRDefault="002938F6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0" w:type="dxa"/>
            <w:gridSpan w:val="3"/>
            <w:shd w:val="clear" w:color="auto" w:fill="auto"/>
          </w:tcPr>
          <w:p w14:paraId="1342D0C6" w14:textId="77777777" w:rsidR="002938F6" w:rsidRDefault="002938F6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01" w:type="dxa"/>
            <w:gridSpan w:val="5"/>
            <w:shd w:val="clear" w:color="auto" w:fill="auto"/>
          </w:tcPr>
          <w:p w14:paraId="054FEBBD" w14:textId="77777777" w:rsidR="002938F6" w:rsidRDefault="002938F6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" w:type="dxa"/>
            <w:shd w:val="clear" w:color="auto" w:fill="auto"/>
          </w:tcPr>
          <w:p w14:paraId="661360CA" w14:textId="77777777" w:rsidR="002938F6" w:rsidRDefault="002938F6">
            <w:pPr>
              <w:spacing w:after="0" w:line="240" w:lineRule="auto"/>
              <w:ind w:left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0" w:type="dxa"/>
            <w:gridSpan w:val="2"/>
            <w:shd w:val="clear" w:color="auto" w:fill="auto"/>
          </w:tcPr>
          <w:p w14:paraId="107508E4" w14:textId="77777777" w:rsidR="002938F6" w:rsidRDefault="002938F6">
            <w:pPr>
              <w:spacing w:after="0" w:line="240" w:lineRule="auto"/>
              <w:ind w:left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0" w:type="dxa"/>
            <w:gridSpan w:val="4"/>
            <w:shd w:val="clear" w:color="auto" w:fill="auto"/>
          </w:tcPr>
          <w:p w14:paraId="74E2CEB1" w14:textId="77777777" w:rsidR="002938F6" w:rsidRDefault="002938F6">
            <w:pPr>
              <w:spacing w:after="0" w:line="240" w:lineRule="auto"/>
              <w:ind w:left="28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" w:type="dxa"/>
            <w:shd w:val="clear" w:color="auto" w:fill="auto"/>
          </w:tcPr>
          <w:p w14:paraId="3C206186" w14:textId="77777777" w:rsidR="002938F6" w:rsidRDefault="002938F6">
            <w:pPr>
              <w:ind w:left="284"/>
              <w:rPr>
                <w:sz w:val="28"/>
                <w:szCs w:val="28"/>
              </w:rPr>
            </w:pPr>
          </w:p>
        </w:tc>
        <w:tc>
          <w:tcPr>
            <w:tcW w:w="108" w:type="dxa"/>
            <w:shd w:val="clear" w:color="auto" w:fill="auto"/>
          </w:tcPr>
          <w:p w14:paraId="414A2A05" w14:textId="77777777" w:rsidR="002938F6" w:rsidRDefault="002938F6">
            <w:pPr>
              <w:ind w:left="284"/>
              <w:rPr>
                <w:sz w:val="28"/>
                <w:szCs w:val="28"/>
              </w:rPr>
            </w:pPr>
          </w:p>
        </w:tc>
        <w:tc>
          <w:tcPr>
            <w:tcW w:w="543" w:type="dxa"/>
            <w:shd w:val="clear" w:color="auto" w:fill="auto"/>
          </w:tcPr>
          <w:p w14:paraId="553AE193" w14:textId="77777777" w:rsidR="002938F6" w:rsidRDefault="002938F6"/>
        </w:tc>
      </w:tr>
      <w:tr w:rsidR="002938F6" w14:paraId="287A5C1B" w14:textId="77777777" w:rsidTr="00CC413F">
        <w:trPr>
          <w:trHeight w:val="335"/>
        </w:trPr>
        <w:tc>
          <w:tcPr>
            <w:tcW w:w="2568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48B924" w14:textId="77777777" w:rsidR="002938F6" w:rsidRDefault="004F4A53">
            <w:pPr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РАЗРАБОТЧИК:</w:t>
            </w:r>
          </w:p>
        </w:tc>
        <w:tc>
          <w:tcPr>
            <w:tcW w:w="921" w:type="dxa"/>
            <w:shd w:val="clear" w:color="auto" w:fill="auto"/>
          </w:tcPr>
          <w:p w14:paraId="6BF385E6" w14:textId="77777777" w:rsidR="002938F6" w:rsidRDefault="002938F6"/>
        </w:tc>
        <w:tc>
          <w:tcPr>
            <w:tcW w:w="91" w:type="dxa"/>
            <w:shd w:val="clear" w:color="auto" w:fill="auto"/>
          </w:tcPr>
          <w:p w14:paraId="7864B100" w14:textId="77777777" w:rsidR="002938F6" w:rsidRDefault="002938F6"/>
        </w:tc>
        <w:tc>
          <w:tcPr>
            <w:tcW w:w="20" w:type="dxa"/>
            <w:shd w:val="clear" w:color="auto" w:fill="auto"/>
          </w:tcPr>
          <w:p w14:paraId="49E7554B" w14:textId="77777777" w:rsidR="002938F6" w:rsidRDefault="002938F6"/>
        </w:tc>
        <w:tc>
          <w:tcPr>
            <w:tcW w:w="61" w:type="dxa"/>
            <w:shd w:val="clear" w:color="auto" w:fill="auto"/>
          </w:tcPr>
          <w:p w14:paraId="4AC007AB" w14:textId="77777777" w:rsidR="002938F6" w:rsidRDefault="002938F6"/>
        </w:tc>
        <w:tc>
          <w:tcPr>
            <w:tcW w:w="20" w:type="dxa"/>
            <w:shd w:val="clear" w:color="auto" w:fill="auto"/>
          </w:tcPr>
          <w:p w14:paraId="43F31AC4" w14:textId="77777777" w:rsidR="002938F6" w:rsidRDefault="002938F6"/>
        </w:tc>
        <w:tc>
          <w:tcPr>
            <w:tcW w:w="690" w:type="dxa"/>
            <w:gridSpan w:val="2"/>
            <w:shd w:val="clear" w:color="auto" w:fill="auto"/>
          </w:tcPr>
          <w:p w14:paraId="60569D67" w14:textId="77777777" w:rsidR="002938F6" w:rsidRDefault="002938F6"/>
        </w:tc>
        <w:tc>
          <w:tcPr>
            <w:tcW w:w="5557" w:type="dxa"/>
            <w:shd w:val="clear" w:color="auto" w:fill="auto"/>
          </w:tcPr>
          <w:p w14:paraId="75E16E34" w14:textId="77777777" w:rsidR="002938F6" w:rsidRDefault="002938F6"/>
        </w:tc>
        <w:tc>
          <w:tcPr>
            <w:tcW w:w="19" w:type="dxa"/>
            <w:shd w:val="clear" w:color="auto" w:fill="auto"/>
          </w:tcPr>
          <w:p w14:paraId="644DAF68" w14:textId="77777777" w:rsidR="002938F6" w:rsidRDefault="002938F6"/>
        </w:tc>
        <w:tc>
          <w:tcPr>
            <w:tcW w:w="960" w:type="dxa"/>
            <w:shd w:val="clear" w:color="auto" w:fill="auto"/>
          </w:tcPr>
          <w:p w14:paraId="134F25FD" w14:textId="77777777" w:rsidR="002938F6" w:rsidRDefault="002938F6"/>
        </w:tc>
        <w:tc>
          <w:tcPr>
            <w:tcW w:w="30" w:type="dxa"/>
            <w:shd w:val="clear" w:color="auto" w:fill="auto"/>
          </w:tcPr>
          <w:p w14:paraId="5E712264" w14:textId="77777777" w:rsidR="002938F6" w:rsidRDefault="002938F6"/>
        </w:tc>
        <w:tc>
          <w:tcPr>
            <w:tcW w:w="535" w:type="dxa"/>
            <w:shd w:val="clear" w:color="auto" w:fill="auto"/>
          </w:tcPr>
          <w:p w14:paraId="35413B1C" w14:textId="77777777" w:rsidR="002938F6" w:rsidRDefault="002938F6"/>
        </w:tc>
        <w:tc>
          <w:tcPr>
            <w:tcW w:w="29" w:type="dxa"/>
            <w:shd w:val="clear" w:color="auto" w:fill="auto"/>
          </w:tcPr>
          <w:p w14:paraId="2285606A" w14:textId="77777777" w:rsidR="002938F6" w:rsidRDefault="002938F6"/>
        </w:tc>
        <w:tc>
          <w:tcPr>
            <w:tcW w:w="804" w:type="dxa"/>
            <w:shd w:val="clear" w:color="auto" w:fill="auto"/>
          </w:tcPr>
          <w:p w14:paraId="71D081AB" w14:textId="77777777" w:rsidR="002938F6" w:rsidRDefault="002938F6"/>
        </w:tc>
        <w:tc>
          <w:tcPr>
            <w:tcW w:w="566" w:type="dxa"/>
            <w:shd w:val="clear" w:color="auto" w:fill="auto"/>
          </w:tcPr>
          <w:p w14:paraId="670B820B" w14:textId="77777777" w:rsidR="002938F6" w:rsidRDefault="002938F6"/>
        </w:tc>
        <w:tc>
          <w:tcPr>
            <w:tcW w:w="1862" w:type="dxa"/>
            <w:shd w:val="clear" w:color="auto" w:fill="auto"/>
          </w:tcPr>
          <w:p w14:paraId="3F88C2D4" w14:textId="77777777" w:rsidR="002938F6" w:rsidRDefault="002938F6"/>
        </w:tc>
        <w:tc>
          <w:tcPr>
            <w:tcW w:w="257" w:type="dxa"/>
            <w:shd w:val="clear" w:color="auto" w:fill="auto"/>
          </w:tcPr>
          <w:p w14:paraId="7CA708E4" w14:textId="77777777" w:rsidR="002938F6" w:rsidRDefault="002938F6"/>
        </w:tc>
        <w:tc>
          <w:tcPr>
            <w:tcW w:w="110" w:type="dxa"/>
            <w:shd w:val="clear" w:color="auto" w:fill="auto"/>
          </w:tcPr>
          <w:p w14:paraId="2F0D16C7" w14:textId="77777777" w:rsidR="002938F6" w:rsidRDefault="002938F6"/>
        </w:tc>
        <w:tc>
          <w:tcPr>
            <w:tcW w:w="201" w:type="dxa"/>
            <w:shd w:val="clear" w:color="auto" w:fill="auto"/>
          </w:tcPr>
          <w:p w14:paraId="242FA530" w14:textId="77777777" w:rsidR="002938F6" w:rsidRDefault="002938F6"/>
        </w:tc>
        <w:tc>
          <w:tcPr>
            <w:tcW w:w="257" w:type="dxa"/>
            <w:shd w:val="clear" w:color="auto" w:fill="auto"/>
          </w:tcPr>
          <w:p w14:paraId="52E0F48F" w14:textId="77777777" w:rsidR="002938F6" w:rsidRDefault="002938F6"/>
        </w:tc>
        <w:tc>
          <w:tcPr>
            <w:tcW w:w="108" w:type="dxa"/>
            <w:shd w:val="clear" w:color="auto" w:fill="auto"/>
          </w:tcPr>
          <w:p w14:paraId="1B12EECA" w14:textId="77777777" w:rsidR="002938F6" w:rsidRDefault="002938F6"/>
        </w:tc>
        <w:tc>
          <w:tcPr>
            <w:tcW w:w="543" w:type="dxa"/>
            <w:shd w:val="clear" w:color="auto" w:fill="auto"/>
          </w:tcPr>
          <w:p w14:paraId="405F70E2" w14:textId="77777777" w:rsidR="002938F6" w:rsidRDefault="002938F6"/>
        </w:tc>
      </w:tr>
      <w:tr w:rsidR="002938F6" w14:paraId="0E21BA65" w14:textId="77777777" w:rsidTr="00CC413F">
        <w:trPr>
          <w:trHeight w:val="425"/>
        </w:trPr>
        <w:tc>
          <w:tcPr>
            <w:tcW w:w="9928" w:type="dxa"/>
            <w:gridSpan w:val="9"/>
            <w:shd w:val="clear" w:color="auto" w:fill="auto"/>
          </w:tcPr>
          <w:p w14:paraId="792C2EA7" w14:textId="77777777" w:rsidR="002938F6" w:rsidRDefault="004F4A53">
            <w:pPr>
              <w:spacing w:after="0" w:line="240" w:lineRule="auto"/>
              <w:ind w:left="284" w:right="-3914"/>
              <w:jc w:val="both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Е. В. Конев, канд. ист. наук, доцент 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кафедры 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теории и истории государства</w:t>
            </w:r>
          </w:p>
          <w:p w14:paraId="2F06BB60" w14:textId="77777777" w:rsidR="002938F6" w:rsidRDefault="004F4A53">
            <w:pPr>
              <w:spacing w:after="0" w:line="240" w:lineRule="auto"/>
              <w:ind w:left="284" w:right="-3914"/>
              <w:jc w:val="both"/>
              <w:rPr>
                <w:rFonts w:ascii="Times New Roman" w:hAnsi="Times New Roman" w:cs="Times New Roman"/>
                <w:sz w:val="28"/>
                <w:szCs w:val="28"/>
                <w:lang w:eastAsia="x-none" w:bidi="x-none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и пр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ава</w:t>
            </w:r>
          </w:p>
          <w:p w14:paraId="304F0B59" w14:textId="77777777" w:rsidR="002938F6" w:rsidRDefault="002938F6">
            <w:pPr>
              <w:spacing w:after="0" w:line="240" w:lineRule="auto"/>
              <w:ind w:left="284" w:right="-391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" w:type="dxa"/>
            <w:shd w:val="clear" w:color="auto" w:fill="auto"/>
          </w:tcPr>
          <w:p w14:paraId="63731505" w14:textId="77777777" w:rsidR="002938F6" w:rsidRDefault="002938F6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62" w:type="dxa"/>
            <w:gridSpan w:val="13"/>
            <w:shd w:val="clear" w:color="auto" w:fill="auto"/>
          </w:tcPr>
          <w:p w14:paraId="50FA49CA" w14:textId="77777777" w:rsidR="002938F6" w:rsidRDefault="002938F6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6253" w:type="dxa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6253"/>
            </w:tblGrid>
            <w:tr w:rsidR="002938F6" w14:paraId="368230B2" w14:textId="77777777">
              <w:trPr>
                <w:trHeight w:val="345"/>
              </w:trPr>
              <w:tc>
                <w:tcPr>
                  <w:tcW w:w="6253" w:type="dxa"/>
                  <w:shd w:val="clear" w:color="auto" w:fill="auto"/>
                </w:tcPr>
                <w:p w14:paraId="2CEDB695" w14:textId="77777777" w:rsidR="002938F6" w:rsidRDefault="002938F6">
                  <w:pPr>
                    <w:spacing w:after="0" w:line="240" w:lineRule="auto"/>
                    <w:ind w:left="284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14:paraId="3B92E9D7" w14:textId="77777777" w:rsidR="002938F6" w:rsidRDefault="002938F6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38F6" w14:paraId="22761333" w14:textId="77777777" w:rsidTr="00CC413F">
        <w:trPr>
          <w:trHeight w:val="425"/>
        </w:trPr>
        <w:tc>
          <w:tcPr>
            <w:tcW w:w="3489" w:type="dxa"/>
            <w:gridSpan w:val="2"/>
            <w:shd w:val="clear" w:color="auto" w:fill="auto"/>
          </w:tcPr>
          <w:tbl>
            <w:tblPr>
              <w:tblW w:w="2177" w:type="dxa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2177"/>
            </w:tblGrid>
            <w:tr w:rsidR="002938F6" w14:paraId="5B92E1DA" w14:textId="77777777">
              <w:trPr>
                <w:trHeight w:val="345"/>
              </w:trPr>
              <w:tc>
                <w:tcPr>
                  <w:tcW w:w="2177" w:type="dxa"/>
                  <w:shd w:val="clear" w:color="auto" w:fill="auto"/>
                </w:tcPr>
                <w:p w14:paraId="3EF86DA3" w14:textId="77777777" w:rsidR="002938F6" w:rsidRDefault="004F4A53">
                  <w:pPr>
                    <w:spacing w:after="0" w:line="240" w:lineRule="auto"/>
                    <w:ind w:left="284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>РЕЦЕНЗЕНТ:</w:t>
                  </w:r>
                </w:p>
              </w:tc>
            </w:tr>
          </w:tbl>
          <w:p w14:paraId="2CEF47A8" w14:textId="77777777" w:rsidR="002938F6" w:rsidRDefault="002938F6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" w:type="dxa"/>
            <w:shd w:val="clear" w:color="auto" w:fill="auto"/>
          </w:tcPr>
          <w:p w14:paraId="729CBB3D" w14:textId="77777777" w:rsidR="002938F6" w:rsidRDefault="002938F6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" w:type="dxa"/>
            <w:gridSpan w:val="2"/>
            <w:shd w:val="clear" w:color="auto" w:fill="auto"/>
          </w:tcPr>
          <w:p w14:paraId="01C810BE" w14:textId="77777777" w:rsidR="002938F6" w:rsidRDefault="002938F6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" w:type="dxa"/>
            <w:gridSpan w:val="2"/>
            <w:shd w:val="clear" w:color="auto" w:fill="auto"/>
          </w:tcPr>
          <w:p w14:paraId="73370CFB" w14:textId="77777777" w:rsidR="002938F6" w:rsidRDefault="002938F6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5" w:type="dxa"/>
            <w:shd w:val="clear" w:color="auto" w:fill="auto"/>
          </w:tcPr>
          <w:p w14:paraId="21F9EFBA" w14:textId="77777777" w:rsidR="002938F6" w:rsidRDefault="002938F6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36" w:type="dxa"/>
            <w:gridSpan w:val="3"/>
            <w:shd w:val="clear" w:color="auto" w:fill="auto"/>
          </w:tcPr>
          <w:p w14:paraId="0C6E6467" w14:textId="77777777" w:rsidR="002938F6" w:rsidRDefault="002938F6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" w:type="dxa"/>
            <w:shd w:val="clear" w:color="auto" w:fill="auto"/>
          </w:tcPr>
          <w:p w14:paraId="020E6EE1" w14:textId="77777777" w:rsidR="002938F6" w:rsidRDefault="002938F6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68" w:type="dxa"/>
            <w:gridSpan w:val="3"/>
            <w:shd w:val="clear" w:color="auto" w:fill="auto"/>
          </w:tcPr>
          <w:p w14:paraId="7EC06EB3" w14:textId="77777777" w:rsidR="002938F6" w:rsidRDefault="002938F6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8" w:type="dxa"/>
            <w:gridSpan w:val="2"/>
            <w:shd w:val="clear" w:color="auto" w:fill="auto"/>
          </w:tcPr>
          <w:p w14:paraId="3763B560" w14:textId="77777777" w:rsidR="002938F6" w:rsidRDefault="002938F6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" w:type="dxa"/>
            <w:shd w:val="clear" w:color="auto" w:fill="auto"/>
          </w:tcPr>
          <w:p w14:paraId="07320775" w14:textId="77777777" w:rsidR="002938F6" w:rsidRDefault="002938F6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" w:type="dxa"/>
            <w:shd w:val="clear" w:color="auto" w:fill="auto"/>
          </w:tcPr>
          <w:p w14:paraId="2554D658" w14:textId="77777777" w:rsidR="002938F6" w:rsidRDefault="002938F6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" w:type="dxa"/>
            <w:shd w:val="clear" w:color="auto" w:fill="auto"/>
          </w:tcPr>
          <w:p w14:paraId="42AFA258" w14:textId="77777777" w:rsidR="002938F6" w:rsidRDefault="002938F6"/>
        </w:tc>
        <w:tc>
          <w:tcPr>
            <w:tcW w:w="257" w:type="dxa"/>
            <w:shd w:val="clear" w:color="auto" w:fill="auto"/>
          </w:tcPr>
          <w:p w14:paraId="66F3E288" w14:textId="77777777" w:rsidR="002938F6" w:rsidRDefault="002938F6"/>
        </w:tc>
        <w:tc>
          <w:tcPr>
            <w:tcW w:w="108" w:type="dxa"/>
            <w:shd w:val="clear" w:color="auto" w:fill="auto"/>
          </w:tcPr>
          <w:p w14:paraId="35467012" w14:textId="77777777" w:rsidR="002938F6" w:rsidRDefault="002938F6"/>
        </w:tc>
        <w:tc>
          <w:tcPr>
            <w:tcW w:w="543" w:type="dxa"/>
            <w:shd w:val="clear" w:color="auto" w:fill="auto"/>
          </w:tcPr>
          <w:p w14:paraId="6A463542" w14:textId="77777777" w:rsidR="002938F6" w:rsidRDefault="002938F6"/>
        </w:tc>
      </w:tr>
      <w:tr w:rsidR="002938F6" w14:paraId="39684EA3" w14:textId="77777777" w:rsidTr="00CC413F">
        <w:trPr>
          <w:trHeight w:val="425"/>
        </w:trPr>
        <w:tc>
          <w:tcPr>
            <w:tcW w:w="15100" w:type="dxa"/>
            <w:gridSpan w:val="19"/>
            <w:shd w:val="clear" w:color="auto" w:fill="auto"/>
          </w:tcPr>
          <w:p w14:paraId="26CB466C" w14:textId="77777777" w:rsidR="002938F6" w:rsidRDefault="004F4A53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С.Г. Горин, канд. ист. наук, доцент, зав. кафедрой теории и истории государства </w:t>
            </w:r>
          </w:p>
          <w:p w14:paraId="5F596E3B" w14:textId="77777777" w:rsidR="002938F6" w:rsidRDefault="004F4A53">
            <w:pPr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права.</w:t>
            </w:r>
          </w:p>
        </w:tc>
        <w:tc>
          <w:tcPr>
            <w:tcW w:w="201" w:type="dxa"/>
            <w:shd w:val="clear" w:color="auto" w:fill="auto"/>
          </w:tcPr>
          <w:p w14:paraId="04E6B4D7" w14:textId="77777777" w:rsidR="002938F6" w:rsidRDefault="002938F6"/>
        </w:tc>
        <w:tc>
          <w:tcPr>
            <w:tcW w:w="257" w:type="dxa"/>
            <w:shd w:val="clear" w:color="auto" w:fill="auto"/>
          </w:tcPr>
          <w:p w14:paraId="21B442B2" w14:textId="77777777" w:rsidR="002938F6" w:rsidRDefault="002938F6"/>
        </w:tc>
        <w:tc>
          <w:tcPr>
            <w:tcW w:w="108" w:type="dxa"/>
            <w:shd w:val="clear" w:color="auto" w:fill="auto"/>
          </w:tcPr>
          <w:p w14:paraId="1B6F6F0C" w14:textId="77777777" w:rsidR="002938F6" w:rsidRDefault="002938F6"/>
        </w:tc>
        <w:tc>
          <w:tcPr>
            <w:tcW w:w="543" w:type="dxa"/>
            <w:shd w:val="clear" w:color="auto" w:fill="auto"/>
          </w:tcPr>
          <w:p w14:paraId="1D03E4AC" w14:textId="77777777" w:rsidR="002938F6" w:rsidRDefault="002938F6"/>
        </w:tc>
      </w:tr>
      <w:tr w:rsidR="002938F6" w14:paraId="697BE723" w14:textId="77777777" w:rsidTr="00CC413F">
        <w:trPr>
          <w:trHeight w:val="783"/>
        </w:trPr>
        <w:tc>
          <w:tcPr>
            <w:tcW w:w="15100" w:type="dxa"/>
            <w:gridSpan w:val="19"/>
            <w:shd w:val="clear" w:color="auto" w:fill="auto"/>
          </w:tcPr>
          <w:p w14:paraId="719D86DF" w14:textId="77777777" w:rsidR="002938F6" w:rsidRDefault="002938F6">
            <w:pPr>
              <w:ind w:left="284"/>
              <w:jc w:val="both"/>
              <w:rPr>
                <w:sz w:val="28"/>
                <w:szCs w:val="28"/>
              </w:rPr>
            </w:pPr>
          </w:p>
        </w:tc>
        <w:tc>
          <w:tcPr>
            <w:tcW w:w="201" w:type="dxa"/>
            <w:shd w:val="clear" w:color="auto" w:fill="auto"/>
          </w:tcPr>
          <w:p w14:paraId="434C1A0A" w14:textId="77777777" w:rsidR="002938F6" w:rsidRDefault="002938F6"/>
        </w:tc>
        <w:tc>
          <w:tcPr>
            <w:tcW w:w="257" w:type="dxa"/>
            <w:shd w:val="clear" w:color="auto" w:fill="auto"/>
          </w:tcPr>
          <w:p w14:paraId="598FC361" w14:textId="77777777" w:rsidR="002938F6" w:rsidRDefault="002938F6"/>
        </w:tc>
        <w:tc>
          <w:tcPr>
            <w:tcW w:w="108" w:type="dxa"/>
            <w:shd w:val="clear" w:color="auto" w:fill="auto"/>
          </w:tcPr>
          <w:p w14:paraId="7B474098" w14:textId="77777777" w:rsidR="002938F6" w:rsidRDefault="002938F6"/>
        </w:tc>
        <w:tc>
          <w:tcPr>
            <w:tcW w:w="543" w:type="dxa"/>
            <w:shd w:val="clear" w:color="auto" w:fill="auto"/>
          </w:tcPr>
          <w:p w14:paraId="7785F7AF" w14:textId="77777777" w:rsidR="002938F6" w:rsidRDefault="002938F6"/>
        </w:tc>
      </w:tr>
      <w:tr w:rsidR="002938F6" w14:paraId="40F29F22" w14:textId="77777777" w:rsidTr="00CC413F">
        <w:trPr>
          <w:trHeight w:val="103"/>
        </w:trPr>
        <w:tc>
          <w:tcPr>
            <w:tcW w:w="3489" w:type="dxa"/>
            <w:gridSpan w:val="2"/>
            <w:shd w:val="clear" w:color="auto" w:fill="auto"/>
          </w:tcPr>
          <w:p w14:paraId="515F1F94" w14:textId="77777777" w:rsidR="002938F6" w:rsidRDefault="002938F6">
            <w:pPr>
              <w:ind w:left="284"/>
              <w:rPr>
                <w:sz w:val="28"/>
                <w:szCs w:val="28"/>
              </w:rPr>
            </w:pPr>
          </w:p>
        </w:tc>
        <w:tc>
          <w:tcPr>
            <w:tcW w:w="91" w:type="dxa"/>
            <w:shd w:val="clear" w:color="auto" w:fill="auto"/>
          </w:tcPr>
          <w:p w14:paraId="494B3FE4" w14:textId="77777777" w:rsidR="002938F6" w:rsidRDefault="002938F6">
            <w:pPr>
              <w:ind w:left="284"/>
              <w:rPr>
                <w:sz w:val="28"/>
                <w:szCs w:val="28"/>
              </w:rPr>
            </w:pPr>
          </w:p>
        </w:tc>
        <w:tc>
          <w:tcPr>
            <w:tcW w:w="81" w:type="dxa"/>
            <w:gridSpan w:val="2"/>
            <w:shd w:val="clear" w:color="auto" w:fill="auto"/>
          </w:tcPr>
          <w:p w14:paraId="66DEE079" w14:textId="77777777" w:rsidR="002938F6" w:rsidRDefault="002938F6">
            <w:pPr>
              <w:ind w:left="284"/>
              <w:rPr>
                <w:sz w:val="28"/>
                <w:szCs w:val="28"/>
              </w:rPr>
            </w:pPr>
          </w:p>
        </w:tc>
        <w:tc>
          <w:tcPr>
            <w:tcW w:w="65" w:type="dxa"/>
            <w:gridSpan w:val="2"/>
            <w:shd w:val="clear" w:color="auto" w:fill="auto"/>
          </w:tcPr>
          <w:p w14:paraId="0F566936" w14:textId="77777777" w:rsidR="002938F6" w:rsidRDefault="002938F6">
            <w:pPr>
              <w:ind w:left="284"/>
              <w:rPr>
                <w:sz w:val="28"/>
                <w:szCs w:val="28"/>
              </w:rPr>
            </w:pPr>
          </w:p>
        </w:tc>
        <w:tc>
          <w:tcPr>
            <w:tcW w:w="645" w:type="dxa"/>
            <w:shd w:val="clear" w:color="auto" w:fill="auto"/>
          </w:tcPr>
          <w:p w14:paraId="010EFBA3" w14:textId="77777777" w:rsidR="002938F6" w:rsidRDefault="002938F6">
            <w:pPr>
              <w:ind w:left="284"/>
              <w:rPr>
                <w:sz w:val="28"/>
                <w:szCs w:val="28"/>
              </w:rPr>
            </w:pPr>
          </w:p>
        </w:tc>
        <w:tc>
          <w:tcPr>
            <w:tcW w:w="6536" w:type="dxa"/>
            <w:gridSpan w:val="3"/>
            <w:shd w:val="clear" w:color="auto" w:fill="auto"/>
          </w:tcPr>
          <w:p w14:paraId="36D8467A" w14:textId="77777777" w:rsidR="002938F6" w:rsidRDefault="002938F6">
            <w:pPr>
              <w:ind w:left="284"/>
              <w:rPr>
                <w:sz w:val="28"/>
                <w:szCs w:val="28"/>
              </w:rPr>
            </w:pPr>
          </w:p>
        </w:tc>
        <w:tc>
          <w:tcPr>
            <w:tcW w:w="30" w:type="dxa"/>
            <w:shd w:val="clear" w:color="auto" w:fill="auto"/>
          </w:tcPr>
          <w:p w14:paraId="22147AE2" w14:textId="77777777" w:rsidR="002938F6" w:rsidRDefault="002938F6">
            <w:pPr>
              <w:ind w:left="284"/>
              <w:rPr>
                <w:sz w:val="28"/>
                <w:szCs w:val="28"/>
              </w:rPr>
            </w:pPr>
          </w:p>
        </w:tc>
        <w:tc>
          <w:tcPr>
            <w:tcW w:w="1368" w:type="dxa"/>
            <w:gridSpan w:val="3"/>
            <w:shd w:val="clear" w:color="auto" w:fill="auto"/>
          </w:tcPr>
          <w:p w14:paraId="06BAF6C3" w14:textId="77777777" w:rsidR="002938F6" w:rsidRDefault="002938F6">
            <w:pPr>
              <w:ind w:left="284"/>
              <w:rPr>
                <w:sz w:val="28"/>
                <w:szCs w:val="28"/>
              </w:rPr>
            </w:pPr>
          </w:p>
        </w:tc>
        <w:tc>
          <w:tcPr>
            <w:tcW w:w="2428" w:type="dxa"/>
            <w:gridSpan w:val="2"/>
            <w:shd w:val="clear" w:color="auto" w:fill="auto"/>
          </w:tcPr>
          <w:p w14:paraId="4D995554" w14:textId="77777777" w:rsidR="002938F6" w:rsidRDefault="002938F6">
            <w:pPr>
              <w:ind w:left="284"/>
              <w:rPr>
                <w:sz w:val="28"/>
                <w:szCs w:val="28"/>
              </w:rPr>
            </w:pPr>
          </w:p>
        </w:tc>
        <w:tc>
          <w:tcPr>
            <w:tcW w:w="257" w:type="dxa"/>
            <w:shd w:val="clear" w:color="auto" w:fill="auto"/>
          </w:tcPr>
          <w:p w14:paraId="0E6B6417" w14:textId="77777777" w:rsidR="002938F6" w:rsidRDefault="002938F6">
            <w:pPr>
              <w:ind w:left="284"/>
              <w:rPr>
                <w:sz w:val="28"/>
                <w:szCs w:val="28"/>
              </w:rPr>
            </w:pPr>
          </w:p>
        </w:tc>
        <w:tc>
          <w:tcPr>
            <w:tcW w:w="110" w:type="dxa"/>
            <w:shd w:val="clear" w:color="auto" w:fill="auto"/>
          </w:tcPr>
          <w:p w14:paraId="48EB8166" w14:textId="77777777" w:rsidR="002938F6" w:rsidRDefault="002938F6">
            <w:pPr>
              <w:ind w:left="284"/>
              <w:rPr>
                <w:sz w:val="28"/>
                <w:szCs w:val="28"/>
              </w:rPr>
            </w:pPr>
          </w:p>
        </w:tc>
        <w:tc>
          <w:tcPr>
            <w:tcW w:w="201" w:type="dxa"/>
            <w:shd w:val="clear" w:color="auto" w:fill="auto"/>
          </w:tcPr>
          <w:p w14:paraId="0DD004FE" w14:textId="77777777" w:rsidR="002938F6" w:rsidRDefault="002938F6"/>
        </w:tc>
        <w:tc>
          <w:tcPr>
            <w:tcW w:w="257" w:type="dxa"/>
            <w:shd w:val="clear" w:color="auto" w:fill="auto"/>
          </w:tcPr>
          <w:p w14:paraId="005C3D13" w14:textId="77777777" w:rsidR="002938F6" w:rsidRDefault="002938F6"/>
        </w:tc>
        <w:tc>
          <w:tcPr>
            <w:tcW w:w="108" w:type="dxa"/>
            <w:shd w:val="clear" w:color="auto" w:fill="auto"/>
          </w:tcPr>
          <w:p w14:paraId="6D9FA93D" w14:textId="77777777" w:rsidR="002938F6" w:rsidRDefault="002938F6"/>
        </w:tc>
        <w:tc>
          <w:tcPr>
            <w:tcW w:w="543" w:type="dxa"/>
            <w:shd w:val="clear" w:color="auto" w:fill="auto"/>
          </w:tcPr>
          <w:p w14:paraId="212C70DD" w14:textId="77777777" w:rsidR="002938F6" w:rsidRDefault="002938F6"/>
        </w:tc>
      </w:tr>
    </w:tbl>
    <w:p w14:paraId="36CFB4D1" w14:textId="77777777" w:rsidR="002938F6" w:rsidRDefault="002938F6">
      <w:pPr>
        <w:tabs>
          <w:tab w:val="left" w:pos="709"/>
        </w:tabs>
        <w:spacing w:after="0"/>
        <w:ind w:left="284"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14:paraId="59588B1E" w14:textId="77777777" w:rsidR="002938F6" w:rsidRDefault="002938F6">
      <w:pPr>
        <w:tabs>
          <w:tab w:val="left" w:pos="709"/>
        </w:tabs>
        <w:spacing w:after="0"/>
        <w:ind w:left="284"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14:paraId="34DDEBE5" w14:textId="77777777" w:rsidR="002938F6" w:rsidRDefault="002938F6">
      <w:pPr>
        <w:tabs>
          <w:tab w:val="left" w:pos="709"/>
        </w:tabs>
        <w:spacing w:after="0"/>
        <w:ind w:left="284"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14:paraId="40AF7C8B" w14:textId="77777777" w:rsidR="002938F6" w:rsidRDefault="002938F6">
      <w:pPr>
        <w:tabs>
          <w:tab w:val="left" w:pos="709"/>
        </w:tabs>
        <w:spacing w:after="0"/>
        <w:ind w:left="284"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14:paraId="2749BDDC" w14:textId="77777777" w:rsidR="002938F6" w:rsidRDefault="002938F6">
      <w:pPr>
        <w:tabs>
          <w:tab w:val="left" w:pos="709"/>
        </w:tabs>
        <w:spacing w:after="0"/>
        <w:ind w:left="284"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14:paraId="530560D6" w14:textId="77777777" w:rsidR="002938F6" w:rsidRDefault="002938F6">
      <w:pPr>
        <w:tabs>
          <w:tab w:val="left" w:pos="709"/>
        </w:tabs>
        <w:spacing w:after="0"/>
        <w:ind w:left="284"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14:paraId="1060C943" w14:textId="6DCBF587" w:rsidR="002938F6" w:rsidRDefault="004F4A53">
      <w:pPr>
        <w:tabs>
          <w:tab w:val="left" w:pos="709"/>
        </w:tabs>
        <w:spacing w:after="0"/>
        <w:ind w:left="284"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Рабочая программа </w:t>
      </w:r>
      <w:r w:rsidR="00CC413F" w:rsidRPr="00CC413F">
        <w:rPr>
          <w:rFonts w:ascii="Times New Roman" w:eastAsia="Times New Roman" w:hAnsi="Times New Roman" w:cs="Times New Roman"/>
          <w:color w:val="000000"/>
          <w:sz w:val="28"/>
          <w:szCs w:val="20"/>
          <w:lang w:eastAsia="en-US"/>
        </w:rPr>
        <w:t>общеобразовательной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дисциплины </w:t>
      </w:r>
      <w:r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«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Правовое обеспечение профессиональной деятельности</w:t>
      </w:r>
      <w:r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»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gramStart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рассмотрена и одобрена</w:t>
      </w:r>
      <w:proofErr w:type="gramEnd"/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на заседании кафедры </w:t>
      </w:r>
      <w:r>
        <w:rPr>
          <w:rFonts w:ascii="Times New Roman" w:hAnsi="Times New Roman" w:cs="Times New Roman"/>
          <w:color w:val="000000"/>
          <w:sz w:val="28"/>
          <w:szCs w:val="28"/>
          <w:lang w:eastAsia="x-none" w:bidi="x-none"/>
        </w:rPr>
        <w:t>теории и истории государства и права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от </w:t>
      </w:r>
      <w:r w:rsidR="00566D2C">
        <w:rPr>
          <w:rFonts w:ascii="Times New Roman" w:eastAsia="Calibri" w:hAnsi="Times New Roman"/>
          <w:color w:val="000000"/>
          <w:sz w:val="28"/>
          <w:szCs w:val="28"/>
          <w:lang w:eastAsia="en-US"/>
        </w:rPr>
        <w:t>28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r w:rsidR="00566D2C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ма</w:t>
      </w:r>
      <w:r w:rsidR="009E1882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я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 202</w:t>
      </w:r>
      <w:r w:rsidR="00566D2C">
        <w:rPr>
          <w:rFonts w:ascii="Times New Roman" w:eastAsia="Calibri" w:hAnsi="Times New Roman"/>
          <w:color w:val="000000"/>
          <w:sz w:val="28"/>
          <w:szCs w:val="28"/>
          <w:lang w:eastAsia="en-US"/>
        </w:rPr>
        <w:t>5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г. № </w:t>
      </w:r>
      <w:r w:rsidR="00566D2C">
        <w:rPr>
          <w:rFonts w:ascii="Times New Roman" w:eastAsia="Calibri" w:hAnsi="Times New Roman"/>
          <w:color w:val="000000"/>
          <w:sz w:val="28"/>
          <w:szCs w:val="28"/>
          <w:lang w:eastAsia="en-US"/>
        </w:rPr>
        <w:t>9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.</w:t>
      </w:r>
    </w:p>
    <w:p w14:paraId="6C15C8CF" w14:textId="77777777" w:rsidR="002938F6" w:rsidRDefault="002938F6">
      <w:pPr>
        <w:widowControl w:val="0"/>
        <w:spacing w:after="0" w:line="240" w:lineRule="auto"/>
        <w:ind w:left="284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14:paraId="1AC59341" w14:textId="77777777" w:rsidR="002938F6" w:rsidRDefault="002938F6">
      <w:pPr>
        <w:widowControl w:val="0"/>
        <w:spacing w:after="0" w:line="240" w:lineRule="auto"/>
        <w:ind w:left="284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  <w:lang w:eastAsia="en-US"/>
        </w:rPr>
      </w:pPr>
    </w:p>
    <w:p w14:paraId="58EF21A5" w14:textId="77777777" w:rsidR="002938F6" w:rsidRDefault="002938F6">
      <w:pPr>
        <w:widowControl w:val="0"/>
        <w:spacing w:after="0" w:line="240" w:lineRule="auto"/>
        <w:ind w:left="284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  <w:lang w:eastAsia="en-US"/>
        </w:rPr>
      </w:pPr>
    </w:p>
    <w:p w14:paraId="68EA93A0" w14:textId="77777777" w:rsidR="002938F6" w:rsidRDefault="004F4A53">
      <w:pPr>
        <w:widowControl w:val="0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x-none" w:bidi="x-none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x-none" w:bidi="x-none"/>
        </w:rPr>
        <w:t>Заведующий кафедры</w:t>
      </w:r>
    </w:p>
    <w:p w14:paraId="0A2E556B" w14:textId="77777777" w:rsidR="002938F6" w:rsidRDefault="004F4A53">
      <w:pPr>
        <w:widowControl w:val="0"/>
        <w:spacing w:after="0" w:line="240" w:lineRule="auto"/>
        <w:ind w:left="284"/>
        <w:jc w:val="both"/>
        <w:textAlignment w:val="baseline"/>
      </w:pPr>
      <w:r>
        <w:rPr>
          <w:rFonts w:ascii="Times New Roman" w:hAnsi="Times New Roman" w:cs="Times New Roman"/>
          <w:color w:val="000000"/>
          <w:sz w:val="28"/>
          <w:szCs w:val="28"/>
          <w:lang w:eastAsia="x-none" w:bidi="x-none"/>
        </w:rPr>
        <w:t xml:space="preserve">теории и истории государства и права                    </w:t>
      </w:r>
      <w:r w:rsidR="00C20B58" w:rsidRPr="007558A4">
        <w:rPr>
          <w:rFonts w:eastAsia="Calibri" w:cs="Times New Roman"/>
          <w:noProof/>
        </w:rPr>
        <w:drawing>
          <wp:inline distT="0" distB="0" distL="0" distR="0" wp14:anchorId="7546D043" wp14:editId="38B08171">
            <wp:extent cx="367696" cy="27093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78775" t="75407" r="6410" b="4065"/>
                    <a:stretch/>
                  </pic:blipFill>
                  <pic:spPr bwMode="auto">
                    <a:xfrm>
                      <a:off x="0" y="0"/>
                      <a:ext cx="367499" cy="2707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8"/>
          <w:szCs w:val="28"/>
          <w:lang w:eastAsia="x-none" w:bidi="x-none"/>
        </w:rPr>
        <w:t xml:space="preserve">                    С. Г. Горин </w:t>
      </w:r>
    </w:p>
    <w:p w14:paraId="2E8F99C0" w14:textId="77777777" w:rsidR="002938F6" w:rsidRDefault="004F4A53">
      <w:pPr>
        <w:spacing w:after="0" w:line="240" w:lineRule="auto"/>
        <w:ind w:left="284"/>
        <w:jc w:val="center"/>
        <w:rPr>
          <w:rFonts w:ascii="Times New Roman" w:eastAsia="Calibri" w:hAnsi="Times New Roman" w:cs="Times New Roman"/>
          <w:sz w:val="28"/>
          <w:szCs w:val="28"/>
          <w:lang w:eastAsia="en-US" w:bidi="ru-RU"/>
        </w:rPr>
      </w:pPr>
      <w:r>
        <w:br w:type="page"/>
      </w:r>
    </w:p>
    <w:p w14:paraId="560A3736" w14:textId="77777777" w:rsidR="002938F6" w:rsidRDefault="004F4A5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14:paraId="60F4F200" w14:textId="77777777" w:rsidR="002938F6" w:rsidRDefault="002938F6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tbl>
      <w:tblPr>
        <w:tblW w:w="9571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97"/>
        <w:gridCol w:w="674"/>
      </w:tblGrid>
      <w:tr w:rsidR="002938F6" w14:paraId="682F70E3" w14:textId="77777777">
        <w:tc>
          <w:tcPr>
            <w:tcW w:w="8896" w:type="dxa"/>
            <w:shd w:val="clear" w:color="auto" w:fill="auto"/>
          </w:tcPr>
          <w:p w14:paraId="2FF4CC9B" w14:textId="77777777" w:rsidR="002938F6" w:rsidRDefault="004F4A53">
            <w:pPr>
              <w:numPr>
                <w:ilvl w:val="0"/>
                <w:numId w:val="1"/>
              </w:numPr>
              <w:tabs>
                <w:tab w:val="left" w:pos="644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ОБЩАЯ ХАРАКТЕРИСТИКА РАБОЧЕЙ ПРОГРАММЫ </w:t>
            </w:r>
            <w:r w:rsidR="00CC413F" w:rsidRPr="00CC413F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ДИСЦИПЛИНЫ</w:t>
            </w:r>
          </w:p>
        </w:tc>
        <w:tc>
          <w:tcPr>
            <w:tcW w:w="674" w:type="dxa"/>
            <w:shd w:val="clear" w:color="auto" w:fill="auto"/>
          </w:tcPr>
          <w:p w14:paraId="5D5A31A5" w14:textId="77777777" w:rsidR="002938F6" w:rsidRDefault="004F4A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2938F6" w14:paraId="4CA5BB1A" w14:textId="77777777">
        <w:tc>
          <w:tcPr>
            <w:tcW w:w="8896" w:type="dxa"/>
            <w:shd w:val="clear" w:color="auto" w:fill="auto"/>
          </w:tcPr>
          <w:p w14:paraId="7F0AAE85" w14:textId="77777777" w:rsidR="002938F6" w:rsidRDefault="004F4A53">
            <w:pPr>
              <w:numPr>
                <w:ilvl w:val="0"/>
                <w:numId w:val="1"/>
              </w:numPr>
              <w:tabs>
                <w:tab w:val="left" w:pos="644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СТРУКТУРА И СОДЕРЖАНИЕ</w:t>
            </w:r>
            <w:r w:rsidR="00CC413F" w:rsidRPr="00CC413F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en-US"/>
              </w:rPr>
              <w:t xml:space="preserve"> ОБЩЕОБРАЗОВАТЕЛЬНОЙ</w:t>
            </w:r>
            <w:r w:rsidR="00CC4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ДИСЦИПЛИНЫ</w:t>
            </w:r>
          </w:p>
        </w:tc>
        <w:tc>
          <w:tcPr>
            <w:tcW w:w="674" w:type="dxa"/>
            <w:shd w:val="clear" w:color="auto" w:fill="auto"/>
          </w:tcPr>
          <w:p w14:paraId="57D62066" w14:textId="77777777" w:rsidR="002938F6" w:rsidRDefault="004F4A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2938F6" w14:paraId="5D6B5CFC" w14:textId="77777777">
        <w:trPr>
          <w:trHeight w:val="670"/>
        </w:trPr>
        <w:tc>
          <w:tcPr>
            <w:tcW w:w="8896" w:type="dxa"/>
            <w:shd w:val="clear" w:color="auto" w:fill="auto"/>
          </w:tcPr>
          <w:p w14:paraId="0D07AA51" w14:textId="77777777" w:rsidR="002938F6" w:rsidRDefault="004F4A53">
            <w:pPr>
              <w:numPr>
                <w:ilvl w:val="0"/>
                <w:numId w:val="1"/>
              </w:numPr>
              <w:tabs>
                <w:tab w:val="left" w:pos="644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УСЛОВИЯ РЕАЛИЗАЦИИ </w:t>
            </w:r>
            <w:r w:rsidR="00CC413F" w:rsidRPr="00CC413F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ДИСЦИПЛИНЫ</w:t>
            </w:r>
          </w:p>
        </w:tc>
        <w:tc>
          <w:tcPr>
            <w:tcW w:w="674" w:type="dxa"/>
            <w:shd w:val="clear" w:color="auto" w:fill="auto"/>
          </w:tcPr>
          <w:p w14:paraId="7A1D9F0B" w14:textId="77777777" w:rsidR="002938F6" w:rsidRDefault="004F4A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</w:tr>
      <w:tr w:rsidR="002938F6" w14:paraId="12E810B3" w14:textId="77777777">
        <w:tc>
          <w:tcPr>
            <w:tcW w:w="8896" w:type="dxa"/>
            <w:shd w:val="clear" w:color="auto" w:fill="auto"/>
          </w:tcPr>
          <w:p w14:paraId="7ADB1047" w14:textId="77777777" w:rsidR="002938F6" w:rsidRDefault="004F4A53">
            <w:pPr>
              <w:numPr>
                <w:ilvl w:val="0"/>
                <w:numId w:val="1"/>
              </w:numPr>
              <w:tabs>
                <w:tab w:val="left" w:pos="644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КОНТРОЛЬ И ОЦЕНКА РЕЗУЛЬТАТОВ ОСВОЕНИЯ </w:t>
            </w:r>
            <w:r w:rsidR="00CC413F" w:rsidRPr="00CC413F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ДИСЦИПЛИНЫ</w:t>
            </w:r>
          </w:p>
        </w:tc>
        <w:tc>
          <w:tcPr>
            <w:tcW w:w="674" w:type="dxa"/>
            <w:shd w:val="clear" w:color="auto" w:fill="auto"/>
          </w:tcPr>
          <w:p w14:paraId="410C60BD" w14:textId="77777777" w:rsidR="002938F6" w:rsidRDefault="004F4A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</w:tr>
    </w:tbl>
    <w:p w14:paraId="6BD554ED" w14:textId="77777777" w:rsidR="002938F6" w:rsidRDefault="002938F6">
      <w:pPr>
        <w:rPr>
          <w:rFonts w:cs="Times New Roman"/>
          <w:b/>
          <w:bCs/>
          <w:i/>
          <w:iCs/>
          <w:sz w:val="28"/>
          <w:szCs w:val="28"/>
        </w:rPr>
      </w:pPr>
    </w:p>
    <w:p w14:paraId="72280740" w14:textId="77777777" w:rsidR="002938F6" w:rsidRDefault="004F4A53">
      <w:pPr>
        <w:rPr>
          <w:rFonts w:cs="Times New Roman"/>
          <w:b/>
          <w:bCs/>
          <w:i/>
          <w:iCs/>
        </w:rPr>
      </w:pPr>
      <w:r>
        <w:br w:type="page"/>
      </w:r>
    </w:p>
    <w:p w14:paraId="04AB0589" w14:textId="77777777" w:rsidR="002938F6" w:rsidRDefault="004F4A53">
      <w:pPr>
        <w:jc w:val="both"/>
        <w:rPr>
          <w:sz w:val="28"/>
          <w:szCs w:val="28"/>
        </w:rPr>
      </w:pPr>
      <w:r w:rsidRPr="00CC413F">
        <w:rPr>
          <w:rFonts w:ascii="Times New Roman" w:hAnsi="Times New Roman" w:cs="Times New Roman"/>
          <w:b/>
          <w:bCs/>
          <w:sz w:val="28"/>
          <w:szCs w:val="28"/>
        </w:rPr>
        <w:lastRenderedPageBreak/>
        <w:t>1</w:t>
      </w:r>
      <w:r w:rsidRPr="00CC413F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ОБЩАЯ ХАРАКТЕРИСТИКА РАБОЧЕЙ ПРОГРАММЫ </w:t>
      </w:r>
      <w:r w:rsidR="00CC413F" w:rsidRPr="00CC413F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en-US"/>
        </w:rPr>
        <w:t>ОБЩЕОБРАЗОВАТЕЛЬНОЙ</w:t>
      </w:r>
      <w:r w:rsidR="00CC41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ДИСЦИПЛИНЫ </w:t>
      </w:r>
    </w:p>
    <w:p w14:paraId="2FFFFFCF" w14:textId="77777777" w:rsidR="002938F6" w:rsidRDefault="004F4A53">
      <w:pPr>
        <w:spacing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1.1. Место дисциплины в структуре основной профессиональной образовательной программы: </w:t>
      </w:r>
      <w:r w:rsidR="00CC413F">
        <w:rPr>
          <w:rFonts w:ascii="Times New Roman" w:eastAsia="Times New Roman" w:hAnsi="Times New Roman" w:cs="Times New Roman"/>
          <w:sz w:val="28"/>
          <w:szCs w:val="28"/>
          <w:lang w:eastAsia="en-US"/>
        </w:rPr>
        <w:t>Общеобразовательная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дисциплина «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Правовое обеспечение профессиональной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» принадлежит к общепрофессиональному циклу.</w:t>
      </w:r>
    </w:p>
    <w:p w14:paraId="0B057408" w14:textId="77777777" w:rsidR="002938F6" w:rsidRDefault="004F4A53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1.2. Цель и планируемые результаты освоения дисциплины:</w:t>
      </w:r>
    </w:p>
    <w:tbl>
      <w:tblPr>
        <w:tblW w:w="9443" w:type="dxa"/>
        <w:tblInd w:w="-43" w:type="dxa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465"/>
        <w:gridCol w:w="3685"/>
        <w:gridCol w:w="4293"/>
      </w:tblGrid>
      <w:tr w:rsidR="002938F6" w14:paraId="039AA48B" w14:textId="77777777"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41037C" w14:textId="77777777" w:rsidR="002938F6" w:rsidRDefault="004F4A53">
            <w:pPr>
              <w:pStyle w:val="2"/>
              <w:keepNext/>
              <w:keepLines/>
              <w:spacing w:after="0" w:line="240" w:lineRule="auto"/>
              <w:ind w:left="0"/>
              <w:jc w:val="center"/>
              <w:rPr>
                <w:rStyle w:val="a3"/>
                <w:rFonts w:ascii="Cambria" w:eastAsia="Times New Roman" w:hAnsi="Cambria" w:cs="Cambria"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Style w:val="a3"/>
                <w:rFonts w:ascii="Cambria" w:eastAsia="Times New Roman" w:hAnsi="Cambria" w:cs="Cambria"/>
                <w:color w:val="000000"/>
                <w:sz w:val="28"/>
                <w:szCs w:val="28"/>
                <w:lang w:val="en-US" w:eastAsia="en-US"/>
              </w:rPr>
              <w:t>Код</w:t>
            </w:r>
            <w:proofErr w:type="spellEnd"/>
            <w:r>
              <w:rPr>
                <w:rStyle w:val="a3"/>
                <w:rFonts w:ascii="Cambria" w:eastAsia="Times New Roman" w:hAnsi="Cambria" w:cs="Cambria"/>
                <w:color w:val="000000"/>
                <w:sz w:val="28"/>
                <w:szCs w:val="28"/>
                <w:lang w:val="en-US" w:eastAsia="en-US"/>
              </w:rPr>
              <w:t xml:space="preserve"> ПК,</w:t>
            </w:r>
          </w:p>
          <w:p w14:paraId="382FAF2C" w14:textId="77777777" w:rsidR="002938F6" w:rsidRDefault="004F4A53">
            <w:pPr>
              <w:pStyle w:val="2"/>
              <w:keepNext/>
              <w:keepLines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rStyle w:val="a3"/>
                <w:rFonts w:ascii="Cambria" w:eastAsia="Times New Roman" w:hAnsi="Cambria" w:cs="Cambria"/>
                <w:color w:val="000000"/>
                <w:sz w:val="28"/>
                <w:szCs w:val="28"/>
                <w:lang w:val="en-US" w:eastAsia="en-US"/>
              </w:rPr>
              <w:t>ОК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600008" w14:textId="77777777" w:rsidR="002938F6" w:rsidRDefault="004F4A53">
            <w:pPr>
              <w:pStyle w:val="2"/>
              <w:keepNext/>
              <w:keepLines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Style w:val="a3"/>
                <w:rFonts w:ascii="Cambria" w:eastAsia="Times New Roman" w:hAnsi="Cambria" w:cs="Cambria"/>
                <w:color w:val="000000"/>
                <w:sz w:val="28"/>
                <w:szCs w:val="28"/>
                <w:lang w:val="en-US" w:eastAsia="en-US"/>
              </w:rPr>
              <w:t>Умения</w:t>
            </w:r>
            <w:proofErr w:type="spellEnd"/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DEC9A" w14:textId="77777777" w:rsidR="002938F6" w:rsidRDefault="004F4A53">
            <w:pPr>
              <w:pStyle w:val="2"/>
              <w:keepNext/>
              <w:keepLines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Style w:val="a3"/>
                <w:rFonts w:ascii="Cambria" w:eastAsia="Times New Roman" w:hAnsi="Cambria" w:cs="Cambria"/>
                <w:color w:val="000000"/>
                <w:sz w:val="28"/>
                <w:szCs w:val="28"/>
                <w:lang w:val="en-US" w:eastAsia="en-US"/>
              </w:rPr>
              <w:t>Знания</w:t>
            </w:r>
            <w:proofErr w:type="spellEnd"/>
          </w:p>
        </w:tc>
      </w:tr>
      <w:tr w:rsidR="002938F6" w14:paraId="478AB079" w14:textId="77777777"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A71EBE" w14:textId="77777777" w:rsidR="002938F6" w:rsidRDefault="004F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01, </w:t>
            </w:r>
          </w:p>
          <w:p w14:paraId="4C534C58" w14:textId="77777777" w:rsidR="002938F6" w:rsidRDefault="004F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02,</w:t>
            </w:r>
          </w:p>
          <w:p w14:paraId="32A4A655" w14:textId="77777777" w:rsidR="002938F6" w:rsidRDefault="004F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03, </w:t>
            </w:r>
          </w:p>
          <w:p w14:paraId="718DE6F7" w14:textId="77777777" w:rsidR="002938F6" w:rsidRDefault="004F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04,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 xml:space="preserve">ОК 05, </w:t>
            </w:r>
          </w:p>
          <w:p w14:paraId="6BE274A2" w14:textId="77777777" w:rsidR="002938F6" w:rsidRDefault="004F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09,</w:t>
            </w:r>
          </w:p>
          <w:p w14:paraId="69A1620F" w14:textId="77777777" w:rsidR="002938F6" w:rsidRDefault="004F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ПК 7.5.</w:t>
            </w:r>
          </w:p>
          <w:p w14:paraId="6F3BD959" w14:textId="77777777" w:rsidR="002938F6" w:rsidRDefault="002938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E2DDB" w14:textId="77777777" w:rsidR="002938F6" w:rsidRDefault="004F4A53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Использовать нормативные правовые акты в профессиональной деятельности.</w:t>
            </w:r>
          </w:p>
          <w:p w14:paraId="49021495" w14:textId="77777777" w:rsidR="002938F6" w:rsidRDefault="004F4A53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Защищать свои права в соответствии с гражданским, гражданским процессуальным и трудовым законодательством.</w:t>
            </w:r>
          </w:p>
          <w:p w14:paraId="6FDC72CA" w14:textId="77777777" w:rsidR="002938F6" w:rsidRDefault="004F4A53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Анализировать и оценивать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результаты и последствия деятельности (бездействия) с правовой точки зрения.</w:t>
            </w:r>
          </w:p>
          <w:p w14:paraId="772CA757" w14:textId="77777777" w:rsidR="002938F6" w:rsidRDefault="004F4A53">
            <w:pPr>
              <w:suppressAutoHyphens w:val="0"/>
              <w:spacing w:after="0"/>
              <w:ind w:right="14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Находить и использовать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необходимую экономическую информацию.</w:t>
            </w:r>
          </w:p>
          <w:p w14:paraId="071CAD78" w14:textId="77777777" w:rsidR="002938F6" w:rsidRDefault="004F4A53">
            <w:pPr>
              <w:suppressAutoHyphens w:val="0"/>
              <w:spacing w:after="0"/>
              <w:ind w:right="141"/>
              <w:contextualSpacing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Выявлять достоинства и недостатки коммерческой идеи; презентовать идеи открытия собственного дела в профессиональной деятельности; оформлять бизнес-план; рассчитывать размеры выплат по процентным ставкам кредитования;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определять инвестиционную привлекательность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коммерческих идей в рамках профессиональной деятельности; презентовать бизнес-идею; определять источники финансирования.</w:t>
            </w:r>
          </w:p>
          <w:p w14:paraId="7237879E" w14:textId="77777777" w:rsidR="002938F6" w:rsidRDefault="004F4A53">
            <w:pPr>
              <w:suppressAutoHyphens w:val="0"/>
              <w:spacing w:after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Разрабатывать политику безопасности SQL сервера, базы данных и отдельных объектов базы данных.</w:t>
            </w:r>
          </w:p>
          <w:p w14:paraId="575AACFC" w14:textId="77777777" w:rsidR="002938F6" w:rsidRDefault="004F4A53">
            <w:pPr>
              <w:spacing w:after="0" w:line="240" w:lineRule="auto"/>
              <w:ind w:right="141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Владеть технологиями проведения сертификации программного средства</w:t>
            </w:r>
          </w:p>
        </w:tc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B31AA" w14:textId="77777777" w:rsidR="002938F6" w:rsidRDefault="004F4A53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Основные положения Конституции Российской Федерации.</w:t>
            </w:r>
          </w:p>
          <w:p w14:paraId="5E9D12BC" w14:textId="77777777" w:rsidR="002938F6" w:rsidRDefault="004F4A53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Права и свободы человека и гражданина, механизмы их реализации.</w:t>
            </w:r>
          </w:p>
          <w:p w14:paraId="4AE4972E" w14:textId="77777777" w:rsidR="002938F6" w:rsidRDefault="004F4A53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Понятие правового регулирования в сфере профессиональной деятельности.</w:t>
            </w:r>
          </w:p>
          <w:p w14:paraId="3E88943B" w14:textId="77777777" w:rsidR="002938F6" w:rsidRDefault="004F4A53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Законодательные, иные нормативные правовые акты, другие документы, регулирующие правоотношения в процессе профессиональной деятельности.</w:t>
            </w:r>
          </w:p>
          <w:p w14:paraId="18AB7114" w14:textId="77777777" w:rsidR="002938F6" w:rsidRDefault="004F4A53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Организационно-правовые формы юридических лиц.</w:t>
            </w:r>
          </w:p>
          <w:p w14:paraId="041DD759" w14:textId="77777777" w:rsidR="002938F6" w:rsidRDefault="004F4A53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положение субъектов предпринимательской деятельности.</w:t>
            </w:r>
          </w:p>
          <w:p w14:paraId="07DB24F6" w14:textId="77777777" w:rsidR="002938F6" w:rsidRDefault="004F4A53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Права и обязанности работников в сфере профессиональной деятельности.</w:t>
            </w:r>
          </w:p>
          <w:p w14:paraId="7D25AA9C" w14:textId="77777777" w:rsidR="002938F6" w:rsidRDefault="004F4A53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Порядок заключения трудового договора и основания для его прекращения.</w:t>
            </w:r>
          </w:p>
          <w:p w14:paraId="290F1A2F" w14:textId="77777777" w:rsidR="002938F6" w:rsidRDefault="004F4A53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оплаты труда.</w:t>
            </w:r>
          </w:p>
          <w:p w14:paraId="436C4C20" w14:textId="77777777" w:rsidR="002938F6" w:rsidRDefault="004F4A53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 государственного регулирования в обеспечении занятости населения.</w:t>
            </w:r>
          </w:p>
          <w:p w14:paraId="2CB1334E" w14:textId="77777777" w:rsidR="002938F6" w:rsidRDefault="004F4A53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Право социальной защиты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граждан.</w:t>
            </w:r>
          </w:p>
          <w:p w14:paraId="2509FC59" w14:textId="77777777" w:rsidR="002938F6" w:rsidRDefault="004F4A53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Понятие дисциплинарной и материальной ответственности работника.</w:t>
            </w:r>
          </w:p>
          <w:p w14:paraId="0B22A0FA" w14:textId="77777777" w:rsidR="002938F6" w:rsidRDefault="004F4A53">
            <w:pPr>
              <w:suppressAutoHyphens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административных правонарушений и административной ответственности.</w:t>
            </w:r>
          </w:p>
          <w:p w14:paraId="4A86449A" w14:textId="77777777" w:rsidR="002938F6" w:rsidRDefault="004F4A53">
            <w:pPr>
              <w:suppressAutoHyphens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Нормы защиты нарушенных прав и судебный порядок разрешения споров</w:t>
            </w:r>
          </w:p>
          <w:p w14:paraId="1C02A11D" w14:textId="77777777" w:rsidR="002938F6" w:rsidRDefault="004F4A53">
            <w:pPr>
              <w:suppressAutoHyphens w:val="0"/>
              <w:spacing w:after="0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Основы предпринимательской деятельности; основы финансовой грамотности; правила разработки бизнес-планов; порядок выстраивания презентации; кредитные банковские продукты</w:t>
            </w:r>
          </w:p>
          <w:p w14:paraId="2BEB8EDB" w14:textId="77777777" w:rsidR="002938F6" w:rsidRDefault="004F4A53">
            <w:pPr>
              <w:suppressAutoHyphens w:val="0"/>
              <w:spacing w:after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Технология установки и настройки сервера баз данных.</w:t>
            </w:r>
          </w:p>
          <w:p w14:paraId="06D43FAE" w14:textId="77777777" w:rsidR="002938F6" w:rsidRDefault="004F4A53">
            <w:pPr>
              <w:suppressAutoHyphens w:val="0"/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безопасности сервера базы данных.</w:t>
            </w:r>
          </w:p>
          <w:p w14:paraId="179B9AB4" w14:textId="77777777" w:rsidR="002938F6" w:rsidRDefault="004F4A53">
            <w:pPr>
              <w:suppressAutoHyphens w:val="0"/>
              <w:spacing w:after="0"/>
              <w:contextualSpacing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Государственные стандарты и требования к обслуживанию баз данных.</w:t>
            </w:r>
          </w:p>
        </w:tc>
      </w:tr>
    </w:tbl>
    <w:p w14:paraId="2EA0FDEE" w14:textId="77777777" w:rsidR="002938F6" w:rsidRDefault="002938F6">
      <w:pPr>
        <w:rPr>
          <w:sz w:val="28"/>
          <w:szCs w:val="28"/>
        </w:rPr>
      </w:pPr>
    </w:p>
    <w:p w14:paraId="713A637B" w14:textId="77777777" w:rsidR="003034D0" w:rsidRDefault="003034D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8076596" w14:textId="77777777" w:rsidR="003034D0" w:rsidRDefault="003034D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ED107BA" w14:textId="77777777" w:rsidR="003034D0" w:rsidRDefault="003034D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4225B6A" w14:textId="77777777" w:rsidR="003034D0" w:rsidRDefault="003034D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519BA44" w14:textId="77777777" w:rsidR="003034D0" w:rsidRDefault="003034D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70B847D" w14:textId="77777777" w:rsidR="003034D0" w:rsidRDefault="003034D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FE69BAF" w14:textId="77777777" w:rsidR="003034D0" w:rsidRDefault="003034D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CEF4E1C" w14:textId="77777777" w:rsidR="003034D0" w:rsidRDefault="003034D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394513A" w14:textId="77777777" w:rsidR="003034D0" w:rsidRDefault="003034D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BFCFBBA" w14:textId="77777777" w:rsidR="002938F6" w:rsidRDefault="004F4A53" w:rsidP="0090245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 СТРУКТУРА И СОДЕРЖАНИЕ </w:t>
      </w:r>
      <w:r w:rsidR="00CC413F" w:rsidRPr="00CC413F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en-US"/>
        </w:rPr>
        <w:t>ОБЩЕОБРАЗОВАТЕЛЬНОЙ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ДИСЦИПЛИНЫ</w:t>
      </w:r>
    </w:p>
    <w:p w14:paraId="335210B9" w14:textId="77777777" w:rsidR="002938F6" w:rsidRDefault="004F4A5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2.1. Объем учебной дисциплины и виды учебной работы</w:t>
      </w:r>
    </w:p>
    <w:tbl>
      <w:tblPr>
        <w:tblW w:w="5000" w:type="pct"/>
        <w:tblInd w:w="-24" w:type="dxa"/>
        <w:tblCellMar>
          <w:left w:w="7" w:type="dxa"/>
          <w:right w:w="0" w:type="dxa"/>
        </w:tblCellMar>
        <w:tblLook w:val="04A0" w:firstRow="1" w:lastRow="0" w:firstColumn="1" w:lastColumn="0" w:noHBand="0" w:noVBand="1"/>
      </w:tblPr>
      <w:tblGrid>
        <w:gridCol w:w="6890"/>
        <w:gridCol w:w="2765"/>
      </w:tblGrid>
      <w:tr w:rsidR="002938F6" w14:paraId="2B8AC4A2" w14:textId="77777777">
        <w:trPr>
          <w:trHeight w:val="490"/>
        </w:trPr>
        <w:tc>
          <w:tcPr>
            <w:tcW w:w="6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E585050" w14:textId="77777777" w:rsidR="002938F6" w:rsidRDefault="004F4A5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учебной работы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0DF55D" w14:textId="77777777" w:rsidR="002938F6" w:rsidRDefault="004F4A5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в часах</w:t>
            </w:r>
          </w:p>
        </w:tc>
      </w:tr>
      <w:tr w:rsidR="002938F6" w14:paraId="18372082" w14:textId="77777777">
        <w:trPr>
          <w:trHeight w:val="490"/>
        </w:trPr>
        <w:tc>
          <w:tcPr>
            <w:tcW w:w="6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5A63826" w14:textId="77777777" w:rsidR="002938F6" w:rsidRDefault="004F4A5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Объем образовательной программы 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C4AD3F" w14:textId="77777777" w:rsidR="002938F6" w:rsidRDefault="004F4A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56</w:t>
            </w:r>
          </w:p>
        </w:tc>
      </w:tr>
      <w:tr w:rsidR="002938F6" w14:paraId="7FA6C583" w14:textId="77777777">
        <w:trPr>
          <w:trHeight w:val="490"/>
        </w:trPr>
        <w:tc>
          <w:tcPr>
            <w:tcW w:w="6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5E6CDCE" w14:textId="77777777" w:rsidR="002938F6" w:rsidRDefault="004F4A5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Обязательная учебная нагрузка (аудиторные учебные занятия)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72229D" w14:textId="77777777" w:rsidR="002938F6" w:rsidRDefault="004F4A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48</w:t>
            </w:r>
          </w:p>
        </w:tc>
      </w:tr>
      <w:tr w:rsidR="002938F6" w14:paraId="1FE3633A" w14:textId="77777777">
        <w:trPr>
          <w:trHeight w:val="490"/>
        </w:trPr>
        <w:tc>
          <w:tcPr>
            <w:tcW w:w="93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F422AF" w14:textId="77777777" w:rsidR="002938F6" w:rsidRDefault="004F4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</w:tr>
      <w:tr w:rsidR="002938F6" w14:paraId="08EC932C" w14:textId="77777777">
        <w:trPr>
          <w:trHeight w:val="490"/>
        </w:trPr>
        <w:tc>
          <w:tcPr>
            <w:tcW w:w="6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1625EC4" w14:textId="77777777" w:rsidR="002938F6" w:rsidRDefault="004F4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DA75F8" w14:textId="77777777" w:rsidR="002938F6" w:rsidRDefault="004F4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2938F6" w14:paraId="024712DF" w14:textId="77777777">
        <w:trPr>
          <w:trHeight w:val="490"/>
        </w:trPr>
        <w:tc>
          <w:tcPr>
            <w:tcW w:w="6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6D6BDEC" w14:textId="77777777" w:rsidR="002938F6" w:rsidRDefault="004F4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в форме практической </w:t>
            </w:r>
            <w:r>
              <w:rPr>
                <w:rFonts w:ascii="Times New Roman" w:hAnsi="Times New Roman"/>
                <w:sz w:val="28"/>
                <w:szCs w:val="28"/>
              </w:rPr>
              <w:t>подготовке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40F6C1" w14:textId="77777777" w:rsidR="002938F6" w:rsidRDefault="004F4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2938F6" w14:paraId="17CC3824" w14:textId="77777777">
        <w:trPr>
          <w:trHeight w:val="490"/>
        </w:trPr>
        <w:tc>
          <w:tcPr>
            <w:tcW w:w="6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BABB6CC" w14:textId="77777777" w:rsidR="002938F6" w:rsidRDefault="004F4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практические занятия 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909C63" w14:textId="77777777" w:rsidR="002938F6" w:rsidRDefault="004F4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2938F6" w14:paraId="25C8D61C" w14:textId="77777777">
        <w:trPr>
          <w:trHeight w:val="490"/>
        </w:trPr>
        <w:tc>
          <w:tcPr>
            <w:tcW w:w="6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0927D12" w14:textId="77777777" w:rsidR="002938F6" w:rsidRDefault="004F4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в форме практической </w:t>
            </w:r>
            <w:r>
              <w:rPr>
                <w:rFonts w:ascii="Times New Roman" w:hAnsi="Times New Roman"/>
                <w:sz w:val="28"/>
                <w:szCs w:val="28"/>
              </w:rPr>
              <w:t>подготовке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D4D3A9" w14:textId="77777777" w:rsidR="002938F6" w:rsidRDefault="004F4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2938F6" w14:paraId="08D015D8" w14:textId="77777777">
        <w:trPr>
          <w:trHeight w:val="490"/>
        </w:trPr>
        <w:tc>
          <w:tcPr>
            <w:tcW w:w="6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4CAB03D" w14:textId="77777777" w:rsidR="002938F6" w:rsidRDefault="004F4A53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Самостоятельная работа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D7D341" w14:textId="77777777" w:rsidR="002938F6" w:rsidRDefault="004F4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938F6" w14:paraId="211345F8" w14:textId="77777777">
        <w:trPr>
          <w:trHeight w:val="490"/>
        </w:trPr>
        <w:tc>
          <w:tcPr>
            <w:tcW w:w="6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1E2BFE9" w14:textId="77777777" w:rsidR="002938F6" w:rsidRDefault="004F4A53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консультации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E90936" w14:textId="77777777" w:rsidR="002938F6" w:rsidRDefault="004F4A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938F6" w14:paraId="391AFC9A" w14:textId="77777777">
        <w:trPr>
          <w:trHeight w:val="490"/>
        </w:trPr>
        <w:tc>
          <w:tcPr>
            <w:tcW w:w="6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B6FFD67" w14:textId="77777777" w:rsidR="002938F6" w:rsidRDefault="004F4A5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594F1C" w14:textId="77777777" w:rsidR="002938F6" w:rsidRDefault="004F4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дифференцированный</w:t>
            </w:r>
          </w:p>
          <w:p w14:paraId="073C8DDD" w14:textId="77777777" w:rsidR="002938F6" w:rsidRDefault="004F4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зачет</w:t>
            </w:r>
          </w:p>
        </w:tc>
      </w:tr>
    </w:tbl>
    <w:p w14:paraId="5B5964F4" w14:textId="77777777" w:rsidR="002938F6" w:rsidRDefault="002938F6">
      <w:pPr>
        <w:rPr>
          <w:sz w:val="28"/>
          <w:szCs w:val="28"/>
        </w:rPr>
        <w:sectPr w:rsidR="002938F6">
          <w:footerReference w:type="default" r:id="rId13"/>
          <w:pgSz w:w="11906" w:h="16838"/>
          <w:pgMar w:top="1134" w:right="1274" w:bottom="1134" w:left="993" w:header="0" w:footer="0" w:gutter="0"/>
          <w:pgNumType w:start="2"/>
          <w:cols w:space="720"/>
          <w:formProt w:val="0"/>
          <w:docGrid w:linePitch="299"/>
        </w:sectPr>
      </w:pPr>
    </w:p>
    <w:p w14:paraId="0F82C9A6" w14:textId="77777777" w:rsidR="002938F6" w:rsidRDefault="004F4A5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2.2. Тематический план и содержание </w:t>
      </w:r>
      <w:r w:rsidR="00CC413F" w:rsidRPr="00CC413F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en-US"/>
        </w:rPr>
        <w:t>общеобразовательной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дисциплины «ОП.05 ПРАВОВОЕ ОБЕСПЕЧЕНИЕ ПРОФЕССИОНАЛЬНОЙ ДЕЯТЕЛЬНОСТИ»</w:t>
      </w:r>
    </w:p>
    <w:tbl>
      <w:tblPr>
        <w:tblW w:w="5000" w:type="pct"/>
        <w:tblInd w:w="-53" w:type="dxa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7943"/>
        <w:gridCol w:w="847"/>
        <w:gridCol w:w="3052"/>
      </w:tblGrid>
      <w:tr w:rsidR="002938F6" w14:paraId="136791F0" w14:textId="77777777">
        <w:trPr>
          <w:trHeight w:val="23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7E9316" w14:textId="77777777" w:rsidR="002938F6" w:rsidRDefault="004F4A5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разделов и тем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D8C28" w14:textId="77777777" w:rsidR="002938F6" w:rsidRDefault="004F4A5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и формы организации деятельности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56BA36" w14:textId="77777777" w:rsidR="002938F6" w:rsidRDefault="004F4A5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Объем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в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часах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2A818" w14:textId="77777777" w:rsidR="002938F6" w:rsidRDefault="004F4A5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Коды компетенций, формированию которых способствует элемент программы</w:t>
            </w:r>
          </w:p>
        </w:tc>
      </w:tr>
      <w:tr w:rsidR="002938F6" w14:paraId="4FE6C668" w14:textId="77777777">
        <w:trPr>
          <w:trHeight w:val="23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66946" w14:textId="77777777" w:rsidR="002938F6" w:rsidRDefault="004F4A5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Введение в предмет “Правовое обеспечение профессиональной деятельности”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11680A" w14:textId="77777777" w:rsidR="002938F6" w:rsidRDefault="004F4A5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Предмет, содержание и задачи дисциплины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D117A8" w14:textId="77777777" w:rsidR="002938F6" w:rsidRDefault="004F4A5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56192" w14:textId="77777777" w:rsidR="002938F6" w:rsidRDefault="004F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01, </w:t>
            </w:r>
          </w:p>
          <w:p w14:paraId="2AFCFA34" w14:textId="77777777" w:rsidR="002938F6" w:rsidRDefault="004F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02,</w:t>
            </w:r>
          </w:p>
          <w:p w14:paraId="46176067" w14:textId="77777777" w:rsidR="002938F6" w:rsidRDefault="004F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03, </w:t>
            </w:r>
          </w:p>
          <w:p w14:paraId="09DA1C26" w14:textId="77777777" w:rsidR="002938F6" w:rsidRDefault="004F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04,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 xml:space="preserve">ОК 05, </w:t>
            </w:r>
          </w:p>
          <w:p w14:paraId="0F769149" w14:textId="77777777" w:rsidR="002938F6" w:rsidRDefault="004F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09,</w:t>
            </w:r>
          </w:p>
          <w:p w14:paraId="52B048D4" w14:textId="77777777" w:rsidR="002938F6" w:rsidRPr="003034D0" w:rsidRDefault="004F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ПК 7.5. </w:t>
            </w:r>
          </w:p>
        </w:tc>
      </w:tr>
      <w:tr w:rsidR="002938F6" w14:paraId="5602408A" w14:textId="77777777">
        <w:trPr>
          <w:trHeight w:val="23"/>
        </w:trPr>
        <w:tc>
          <w:tcPr>
            <w:tcW w:w="28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3565201" w14:textId="77777777" w:rsidR="002938F6" w:rsidRDefault="004F4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Тема 1. </w:t>
            </w:r>
          </w:p>
          <w:p w14:paraId="0194E27C" w14:textId="77777777" w:rsidR="002938F6" w:rsidRDefault="004F4A5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t>Правовое регулирование экономических отношений на примере предпринимательской деятельности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154A9" w14:textId="77777777" w:rsidR="002938F6" w:rsidRDefault="004F4A5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ED9B847" w14:textId="77777777" w:rsidR="002938F6" w:rsidRDefault="004F4A5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F5BC6" w14:textId="77777777" w:rsidR="002938F6" w:rsidRDefault="004F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01, </w:t>
            </w:r>
          </w:p>
          <w:p w14:paraId="6DF0AEEB" w14:textId="77777777" w:rsidR="002938F6" w:rsidRDefault="004F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02,</w:t>
            </w:r>
          </w:p>
          <w:p w14:paraId="45734E1B" w14:textId="77777777" w:rsidR="002938F6" w:rsidRDefault="004F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03, </w:t>
            </w:r>
          </w:p>
          <w:p w14:paraId="73882877" w14:textId="77777777" w:rsidR="002938F6" w:rsidRDefault="004F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04,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 xml:space="preserve">ОК 05, </w:t>
            </w:r>
          </w:p>
          <w:p w14:paraId="49854215" w14:textId="77777777" w:rsidR="002938F6" w:rsidRDefault="004F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09,</w:t>
            </w:r>
          </w:p>
          <w:p w14:paraId="18450C5A" w14:textId="77777777" w:rsidR="002938F6" w:rsidRDefault="004F4A5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ПК 7.5.</w:t>
            </w:r>
          </w:p>
          <w:p w14:paraId="2BF7A1AD" w14:textId="77777777" w:rsidR="002938F6" w:rsidRDefault="002938F6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938F6" w14:paraId="47890279" w14:textId="77777777">
        <w:trPr>
          <w:trHeight w:val="23"/>
        </w:trPr>
        <w:tc>
          <w:tcPr>
            <w:tcW w:w="287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F72CE0B" w14:textId="77777777" w:rsidR="002938F6" w:rsidRDefault="002938F6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5742A7" w14:textId="77777777" w:rsidR="002938F6" w:rsidRDefault="004F4A53">
            <w:pPr>
              <w:spacing w:after="0" w:line="228" w:lineRule="auto"/>
              <w:ind w:left="193" w:hanging="193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Понятие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признакт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субъектов предпринимательской деятельности. Виды субъектов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препринимательского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права. Формы собственности в РФ</w:t>
            </w:r>
          </w:p>
          <w:p w14:paraId="48A4E585" w14:textId="77777777" w:rsidR="002938F6" w:rsidRDefault="004F4A53">
            <w:pPr>
              <w:spacing w:after="0" w:line="228" w:lineRule="auto"/>
              <w:ind w:left="193" w:hanging="193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Правовой статус индивидуального предпринимателя. Государственная регистрация. Гражданская правоспособность и дееспособность</w:t>
            </w:r>
          </w:p>
          <w:p w14:paraId="79060BE2" w14:textId="77777777" w:rsidR="002938F6" w:rsidRDefault="004F4A53">
            <w:pPr>
              <w:spacing w:after="0" w:line="228" w:lineRule="auto"/>
              <w:ind w:left="193" w:hanging="193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Понятие юридического лица, его признаки. Учредительные документы юридического лица. Организационно-правовые формы юридических лиц и их классификация</w:t>
            </w:r>
          </w:p>
          <w:p w14:paraId="7802E4DE" w14:textId="77777777" w:rsidR="002938F6" w:rsidRDefault="004F4A53">
            <w:pPr>
              <w:spacing w:after="0" w:line="228" w:lineRule="auto"/>
              <w:ind w:left="193" w:hanging="19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Понятие и виды экономических споров. Иск 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(Практическая подготовка)</w:t>
            </w: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131DF3" w14:textId="77777777" w:rsidR="002938F6" w:rsidRDefault="002938F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0AC26" w14:textId="77777777" w:rsidR="002938F6" w:rsidRDefault="002938F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938F6" w14:paraId="4C6B2C5D" w14:textId="77777777">
        <w:trPr>
          <w:trHeight w:val="23"/>
        </w:trPr>
        <w:tc>
          <w:tcPr>
            <w:tcW w:w="287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E30BF89" w14:textId="77777777" w:rsidR="002938F6" w:rsidRDefault="002938F6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30D3F8" w14:textId="77777777" w:rsidR="002938F6" w:rsidRDefault="004F4A53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 том числе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практических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занятий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F40ABD4" w14:textId="77777777" w:rsidR="002938F6" w:rsidRDefault="004F4A5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CE2F2" w14:textId="77777777" w:rsidR="002938F6" w:rsidRDefault="002938F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2938F6" w14:paraId="6E8B329D" w14:textId="77777777">
        <w:trPr>
          <w:trHeight w:val="23"/>
        </w:trPr>
        <w:tc>
          <w:tcPr>
            <w:tcW w:w="287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691CC71" w14:textId="77777777" w:rsidR="002938F6" w:rsidRDefault="002938F6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5CF107" w14:textId="77777777" w:rsidR="002938F6" w:rsidRDefault="004F4A53">
            <w:pPr>
              <w:pStyle w:val="ab"/>
              <w:numPr>
                <w:ilvl w:val="0"/>
                <w:numId w:val="2"/>
              </w:numPr>
              <w:tabs>
                <w:tab w:val="left" w:pos="720"/>
              </w:tabs>
              <w:spacing w:before="0" w:after="0"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Источники предпринимательского права. </w:t>
            </w:r>
          </w:p>
          <w:p w14:paraId="22977B8D" w14:textId="77777777" w:rsidR="002938F6" w:rsidRDefault="004F4A53">
            <w:pPr>
              <w:pStyle w:val="ab"/>
              <w:numPr>
                <w:ilvl w:val="0"/>
                <w:numId w:val="2"/>
              </w:numPr>
              <w:tabs>
                <w:tab w:val="left" w:pos="720"/>
              </w:tabs>
              <w:spacing w:before="0" w:after="0" w:line="228" w:lineRule="auto"/>
              <w:rPr>
                <w:rFonts w:eastAsia="Times New Roman" w:cs="Arial"/>
                <w:sz w:val="28"/>
                <w:szCs w:val="28"/>
                <w:lang w:eastAsia="en-US"/>
              </w:rPr>
            </w:pPr>
            <w:r>
              <w:rPr>
                <w:rFonts w:eastAsia="Times New Roman" w:cs="Arial"/>
                <w:sz w:val="28"/>
                <w:szCs w:val="28"/>
                <w:lang w:eastAsia="en-US"/>
              </w:rPr>
              <w:t>Применение норм законодательства при решении правовых ситуаций в сфере предпринимательских отношений</w:t>
            </w: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6B9A2E" w14:textId="77777777" w:rsidR="002938F6" w:rsidRDefault="002938F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694E7" w14:textId="77777777" w:rsidR="002938F6" w:rsidRDefault="002938F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2938F6" w14:paraId="0F63890C" w14:textId="77777777">
        <w:trPr>
          <w:trHeight w:val="23"/>
        </w:trPr>
        <w:tc>
          <w:tcPr>
            <w:tcW w:w="28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D21A2EC" w14:textId="77777777" w:rsidR="002938F6" w:rsidRDefault="004F4A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 2.</w:t>
            </w:r>
          </w:p>
          <w:p w14:paraId="3E743B89" w14:textId="77777777" w:rsidR="002938F6" w:rsidRDefault="004F4A5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US"/>
              </w:rPr>
              <w:lastRenderedPageBreak/>
              <w:t>Трудовые правоотношения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CBDBB" w14:textId="77777777" w:rsidR="002938F6" w:rsidRDefault="004F4A53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5A762EF" w14:textId="77777777" w:rsidR="002938F6" w:rsidRDefault="004F4A5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B46E9" w14:textId="77777777" w:rsidR="002938F6" w:rsidRDefault="004F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01, </w:t>
            </w:r>
          </w:p>
          <w:p w14:paraId="172C3B8D" w14:textId="77777777" w:rsidR="002938F6" w:rsidRDefault="004F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02,</w:t>
            </w:r>
          </w:p>
          <w:p w14:paraId="16F56113" w14:textId="77777777" w:rsidR="002938F6" w:rsidRDefault="004F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03, </w:t>
            </w:r>
          </w:p>
          <w:p w14:paraId="5E99C900" w14:textId="77777777" w:rsidR="002938F6" w:rsidRDefault="004F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04,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 xml:space="preserve">ОК 05, </w:t>
            </w:r>
          </w:p>
          <w:p w14:paraId="4CC1008E" w14:textId="77777777" w:rsidR="002938F6" w:rsidRDefault="004F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09,</w:t>
            </w:r>
          </w:p>
          <w:p w14:paraId="233F3595" w14:textId="77777777" w:rsidR="002938F6" w:rsidRDefault="004F4A5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ПК 7.5.</w:t>
            </w:r>
          </w:p>
          <w:p w14:paraId="4AF7617B" w14:textId="77777777" w:rsidR="002938F6" w:rsidRDefault="002938F6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938F6" w14:paraId="6ED16F74" w14:textId="77777777">
        <w:trPr>
          <w:trHeight w:val="23"/>
        </w:trPr>
        <w:tc>
          <w:tcPr>
            <w:tcW w:w="287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88D5145" w14:textId="77777777" w:rsidR="002938F6" w:rsidRDefault="002938F6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73C1F2" w14:textId="77777777" w:rsidR="002938F6" w:rsidRDefault="004F4A53">
            <w:pPr>
              <w:spacing w:after="0" w:line="228" w:lineRule="auto"/>
              <w:ind w:left="221" w:hanging="221"/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Arial"/>
                <w:spacing w:val="-6"/>
                <w:sz w:val="28"/>
                <w:szCs w:val="28"/>
                <w:lang w:eastAsia="en-US"/>
              </w:rPr>
              <w:t>Общая характеристика законодательства РФ, о трудоустройстве и занятости населения. Государственные органы занятости населения, их права и обязанности</w:t>
            </w:r>
          </w:p>
          <w:p w14:paraId="53E440BF" w14:textId="77777777" w:rsidR="002938F6" w:rsidRDefault="004F4A53">
            <w:pPr>
              <w:spacing w:after="0" w:line="228" w:lineRule="auto"/>
              <w:ind w:left="221" w:hanging="221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Понятие трудового договора, его значение</w:t>
            </w:r>
          </w:p>
          <w:p w14:paraId="7694C570" w14:textId="77777777" w:rsidR="002938F6" w:rsidRDefault="004F4A53">
            <w:pPr>
              <w:spacing w:after="0" w:line="228" w:lineRule="auto"/>
              <w:ind w:left="221" w:hanging="221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Понятие рабочего времени, его виды. Время отдыха. Виды отпусков и порядок их предоставления</w:t>
            </w:r>
          </w:p>
          <w:p w14:paraId="446742A9" w14:textId="77777777" w:rsidR="002938F6" w:rsidRDefault="004F4A53">
            <w:pPr>
              <w:spacing w:after="0" w:line="228" w:lineRule="auto"/>
              <w:ind w:left="221" w:hanging="221"/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Понятие и условия выплаты заработной платы</w:t>
            </w:r>
          </w:p>
          <w:p w14:paraId="487539AA" w14:textId="77777777" w:rsidR="002938F6" w:rsidRDefault="004F4A53">
            <w:pPr>
              <w:spacing w:after="0" w:line="228" w:lineRule="auto"/>
              <w:ind w:left="221" w:hanging="221"/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5.Дисциплинарная и материальная ответственность</w:t>
            </w:r>
          </w:p>
          <w:p w14:paraId="54321AA7" w14:textId="77777777" w:rsidR="002938F6" w:rsidRDefault="004F4A53">
            <w:pPr>
              <w:spacing w:after="0" w:line="228" w:lineRule="auto"/>
              <w:ind w:left="221" w:hanging="221"/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6.Трудовые споры (Практическая подготовка)</w:t>
            </w: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356817" w14:textId="77777777" w:rsidR="002938F6" w:rsidRDefault="002938F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6F1A8" w14:textId="77777777" w:rsidR="002938F6" w:rsidRDefault="002938F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938F6" w14:paraId="7AAF03D0" w14:textId="77777777">
        <w:trPr>
          <w:trHeight w:val="23"/>
        </w:trPr>
        <w:tc>
          <w:tcPr>
            <w:tcW w:w="287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3ADA288" w14:textId="77777777" w:rsidR="002938F6" w:rsidRDefault="002938F6">
            <w:pPr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14319" w14:textId="77777777" w:rsidR="002938F6" w:rsidRDefault="004F4A5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 том числе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практических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занятий 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DB8147C" w14:textId="77777777" w:rsidR="002938F6" w:rsidRDefault="004F4A5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6C34C" w14:textId="77777777" w:rsidR="002938F6" w:rsidRDefault="002938F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2938F6" w14:paraId="7E8462E8" w14:textId="77777777">
        <w:trPr>
          <w:trHeight w:val="23"/>
        </w:trPr>
        <w:tc>
          <w:tcPr>
            <w:tcW w:w="287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7322E29" w14:textId="77777777" w:rsidR="002938F6" w:rsidRDefault="002938F6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21AE70" w14:textId="77777777" w:rsidR="002938F6" w:rsidRDefault="004F4A53">
            <w:pPr>
              <w:pStyle w:val="ab"/>
              <w:numPr>
                <w:ilvl w:val="0"/>
                <w:numId w:val="2"/>
              </w:numPr>
              <w:tabs>
                <w:tab w:val="left" w:pos="720"/>
              </w:tabs>
              <w:spacing w:before="0" w:after="0"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Источники трудового права. </w:t>
            </w:r>
          </w:p>
          <w:p w14:paraId="662DECD5" w14:textId="77777777" w:rsidR="002938F6" w:rsidRDefault="004F4A53">
            <w:pPr>
              <w:pStyle w:val="ab"/>
              <w:numPr>
                <w:ilvl w:val="0"/>
                <w:numId w:val="2"/>
              </w:numPr>
              <w:tabs>
                <w:tab w:val="left" w:pos="720"/>
              </w:tabs>
              <w:spacing w:before="0" w:after="0" w:line="228" w:lineRule="auto"/>
              <w:rPr>
                <w:rFonts w:eastAsia="Times New Roman" w:cs="Arial"/>
                <w:sz w:val="28"/>
                <w:szCs w:val="28"/>
                <w:lang w:eastAsia="en-US"/>
              </w:rPr>
            </w:pPr>
            <w:r>
              <w:rPr>
                <w:rFonts w:eastAsia="Times New Roman" w:cs="Arial"/>
                <w:sz w:val="28"/>
                <w:szCs w:val="28"/>
                <w:lang w:eastAsia="en-US"/>
              </w:rPr>
              <w:t>Применение норм трудового законодательства при решении правовых ситуаций в сфере трудовых отношений.</w:t>
            </w:r>
          </w:p>
          <w:p w14:paraId="0AE381AC" w14:textId="77777777" w:rsidR="002938F6" w:rsidRDefault="004F4A53">
            <w:pPr>
              <w:pStyle w:val="ab"/>
              <w:numPr>
                <w:ilvl w:val="0"/>
                <w:numId w:val="2"/>
              </w:numPr>
              <w:tabs>
                <w:tab w:val="left" w:pos="720"/>
              </w:tabs>
              <w:spacing w:before="0" w:after="0" w:line="228" w:lineRule="auto"/>
              <w:rPr>
                <w:sz w:val="28"/>
                <w:szCs w:val="28"/>
              </w:rPr>
            </w:pPr>
            <w:r>
              <w:rPr>
                <w:rFonts w:eastAsia="Times New Roman" w:cs="Arial"/>
                <w:sz w:val="28"/>
                <w:szCs w:val="28"/>
                <w:lang w:eastAsia="en-US"/>
              </w:rPr>
              <w:t>Составление трудового договора.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F2523D" w14:textId="77777777" w:rsidR="002938F6" w:rsidRDefault="002938F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9D52F" w14:textId="77777777" w:rsidR="002938F6" w:rsidRDefault="002938F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2938F6" w14:paraId="4FE4F0FA" w14:textId="77777777">
        <w:trPr>
          <w:trHeight w:val="23"/>
        </w:trPr>
        <w:tc>
          <w:tcPr>
            <w:tcW w:w="2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D361C8" w14:textId="77777777" w:rsidR="002938F6" w:rsidRDefault="004F4A53">
            <w:pPr>
              <w:pStyle w:val="ac"/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en-US" w:bidi="ar-SA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US" w:bidi="ar-SA"/>
              </w:rPr>
              <w:t>Тема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US" w:bidi="ar-SA"/>
              </w:rPr>
              <w:t xml:space="preserve"> 3. </w:t>
            </w:r>
          </w:p>
          <w:p w14:paraId="435B071A" w14:textId="77777777" w:rsidR="002938F6" w:rsidRDefault="004F4A53">
            <w:pPr>
              <w:pStyle w:val="ac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US" w:bidi="ar-SA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US" w:bidi="ar-SA"/>
              </w:rPr>
              <w:t>Правовые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US" w:bidi="ar-SA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US" w:bidi="ar-SA"/>
              </w:rPr>
              <w:t>режимы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US" w:bidi="ar-SA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US" w:bidi="ar-SA"/>
              </w:rPr>
              <w:t>информации</w:t>
            </w:r>
            <w:proofErr w:type="spellEnd"/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2C5B4C" w14:textId="77777777" w:rsidR="002938F6" w:rsidRDefault="004F4A53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EB726D6" w14:textId="77777777" w:rsidR="002938F6" w:rsidRDefault="004F4A5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9AA60" w14:textId="77777777" w:rsidR="002938F6" w:rsidRDefault="004F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01, </w:t>
            </w:r>
          </w:p>
          <w:p w14:paraId="71E9D50D" w14:textId="77777777" w:rsidR="002938F6" w:rsidRDefault="004F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02,</w:t>
            </w:r>
          </w:p>
          <w:p w14:paraId="329F4C0F" w14:textId="77777777" w:rsidR="002938F6" w:rsidRDefault="004F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03, </w:t>
            </w:r>
          </w:p>
          <w:p w14:paraId="2435AA80" w14:textId="77777777" w:rsidR="002938F6" w:rsidRDefault="004F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04,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 xml:space="preserve">ОК 05, </w:t>
            </w:r>
          </w:p>
          <w:p w14:paraId="39DABC2E" w14:textId="77777777" w:rsidR="002938F6" w:rsidRDefault="004F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09,</w:t>
            </w:r>
          </w:p>
          <w:p w14:paraId="1771F5B9" w14:textId="77777777" w:rsidR="002938F6" w:rsidRDefault="004F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ПК 7.5.</w:t>
            </w:r>
          </w:p>
          <w:p w14:paraId="09EC78DA" w14:textId="77777777" w:rsidR="002938F6" w:rsidRDefault="002938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38F6" w14:paraId="64843287" w14:textId="77777777">
        <w:trPr>
          <w:trHeight w:val="1042"/>
        </w:trPr>
        <w:tc>
          <w:tcPr>
            <w:tcW w:w="2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D7FFD" w14:textId="77777777" w:rsidR="002938F6" w:rsidRDefault="002938F6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3C63B" w14:textId="77777777" w:rsidR="002938F6" w:rsidRDefault="004F4A53">
            <w:pPr>
              <w:spacing w:after="0" w:line="228" w:lineRule="auto"/>
              <w:ind w:left="283" w:hanging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Информационное право, как отрасль права. Понятие правового режима информации и его разновидности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2B789D8D" w14:textId="77777777" w:rsidR="002938F6" w:rsidRDefault="004F4A53">
            <w:pPr>
              <w:spacing w:after="0" w:line="228" w:lineRule="auto"/>
              <w:ind w:left="283" w:hanging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Режим государственной и служебной тайны. Защита персональных данных. Понятие коммерческой тайны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4D40F513" w14:textId="77777777" w:rsidR="002938F6" w:rsidRDefault="004F4A53">
            <w:pPr>
              <w:spacing w:after="0" w:line="228" w:lineRule="auto"/>
              <w:ind w:left="283" w:hanging="28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3. </w:t>
            </w:r>
            <w:r>
              <w:rPr>
                <w:rFonts w:ascii="Times New Roman" w:eastAsia="Times New Roman" w:hAnsi="Times New Roman" w:cs="Arial"/>
                <w:spacing w:val="-8"/>
                <w:sz w:val="28"/>
                <w:szCs w:val="28"/>
                <w:lang w:eastAsia="en-US"/>
              </w:rPr>
              <w:t>Понятие и система телекоммуникационного права. Субъекты телекоммуникационного права. Правовая характеристика информационно-телекоммуникационных сетей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 xml:space="preserve"> </w:t>
            </w:r>
          </w:p>
          <w:p w14:paraId="5006C559" w14:textId="77777777" w:rsidR="002938F6" w:rsidRDefault="004F4A53">
            <w:pPr>
              <w:spacing w:after="0" w:line="228" w:lineRule="auto"/>
              <w:ind w:left="283" w:hanging="283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 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Понятие и виды информационных ресурсов. Правовой режим баз данных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ECDD34E" w14:textId="77777777" w:rsidR="002938F6" w:rsidRDefault="004F4A53">
            <w:pPr>
              <w:spacing w:after="0" w:line="228" w:lineRule="auto"/>
              <w:ind w:left="283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Правовое регулирование деятельности СМИ. Понятие информационной 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 xml:space="preserve"> (Практическая подготовка)</w:t>
            </w: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30275C" w14:textId="77777777" w:rsidR="002938F6" w:rsidRDefault="002938F6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2CDF6" w14:textId="77777777" w:rsidR="002938F6" w:rsidRDefault="002938F6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938F6" w14:paraId="7C8B9C2B" w14:textId="77777777">
        <w:trPr>
          <w:trHeight w:val="329"/>
        </w:trPr>
        <w:tc>
          <w:tcPr>
            <w:tcW w:w="2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34EEB" w14:textId="77777777" w:rsidR="002938F6" w:rsidRDefault="002938F6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475A19" w14:textId="77777777" w:rsidR="002938F6" w:rsidRDefault="004F4A53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В том числе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практических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занятий 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(Практическая подготовка)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0584AEC" w14:textId="77777777" w:rsidR="002938F6" w:rsidRDefault="004F4A5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F1168" w14:textId="77777777" w:rsidR="002938F6" w:rsidRDefault="002938F6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938F6" w14:paraId="2ADB09E9" w14:textId="77777777">
        <w:trPr>
          <w:trHeight w:val="167"/>
        </w:trPr>
        <w:tc>
          <w:tcPr>
            <w:tcW w:w="2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31236" w14:textId="77777777" w:rsidR="002938F6" w:rsidRDefault="002938F6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E6D5F" w14:textId="77777777" w:rsidR="002938F6" w:rsidRDefault="004F4A53">
            <w:pPr>
              <w:pStyle w:val="ab"/>
              <w:numPr>
                <w:ilvl w:val="0"/>
                <w:numId w:val="2"/>
              </w:numPr>
              <w:tabs>
                <w:tab w:val="left" w:pos="720"/>
              </w:tabs>
              <w:spacing w:before="0" w:after="0" w:line="22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Источники информационного права.</w:t>
            </w:r>
          </w:p>
          <w:p w14:paraId="4E86A17D" w14:textId="77777777" w:rsidR="002938F6" w:rsidRDefault="004F4A53">
            <w:pPr>
              <w:pStyle w:val="ab"/>
              <w:numPr>
                <w:ilvl w:val="0"/>
                <w:numId w:val="2"/>
              </w:numPr>
              <w:tabs>
                <w:tab w:val="left" w:pos="720"/>
              </w:tabs>
              <w:spacing w:before="0" w:after="0" w:line="22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 w:cs="Arial"/>
                <w:sz w:val="28"/>
                <w:szCs w:val="28"/>
                <w:lang w:eastAsia="en-US"/>
              </w:rPr>
              <w:t>Применение норм информационного права для решения практических ситуаций.</w:t>
            </w:r>
          </w:p>
          <w:p w14:paraId="1DEE194B" w14:textId="77777777" w:rsidR="002938F6" w:rsidRDefault="004F4A53">
            <w:pPr>
              <w:pStyle w:val="ab"/>
              <w:numPr>
                <w:ilvl w:val="0"/>
                <w:numId w:val="2"/>
              </w:numPr>
              <w:tabs>
                <w:tab w:val="left" w:pos="720"/>
              </w:tabs>
              <w:spacing w:before="0" w:after="0" w:line="228" w:lineRule="auto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 w:cs="Arial"/>
                <w:sz w:val="28"/>
                <w:szCs w:val="28"/>
                <w:lang w:eastAsia="en-US"/>
              </w:rPr>
              <w:t>Определение составов информационных правонарушений при решении ситуационных задач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4D26C4" w14:textId="77777777" w:rsidR="002938F6" w:rsidRDefault="002938F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502D8" w14:textId="77777777" w:rsidR="002938F6" w:rsidRDefault="002938F6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938F6" w14:paraId="49F02697" w14:textId="77777777">
        <w:trPr>
          <w:trHeight w:val="305"/>
        </w:trPr>
        <w:tc>
          <w:tcPr>
            <w:tcW w:w="2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1809C9" w14:textId="77777777" w:rsidR="002938F6" w:rsidRDefault="004F4A53">
            <w:pPr>
              <w:pStyle w:val="ac"/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en-US" w:bidi="ar-SA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val="ru-RU" w:eastAsia="en-US" w:bidi="ar-SA"/>
              </w:rPr>
              <w:lastRenderedPageBreak/>
              <w:t>Тема 4. Административные правонарушения и административная ответственность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C2B34" w14:textId="77777777" w:rsidR="002938F6" w:rsidRDefault="004F4A53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(Практическая подготовка)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05232CD" w14:textId="77777777" w:rsidR="002938F6" w:rsidRDefault="004F4A5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38BD5" w14:textId="77777777" w:rsidR="002938F6" w:rsidRDefault="004F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01, </w:t>
            </w:r>
          </w:p>
          <w:p w14:paraId="37C84E69" w14:textId="77777777" w:rsidR="002938F6" w:rsidRDefault="004F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02,</w:t>
            </w:r>
          </w:p>
          <w:p w14:paraId="1A74D86E" w14:textId="77777777" w:rsidR="002938F6" w:rsidRDefault="004F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03, </w:t>
            </w:r>
          </w:p>
          <w:p w14:paraId="0F9FB5FA" w14:textId="77777777" w:rsidR="002938F6" w:rsidRDefault="004F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04,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br/>
              <w:t xml:space="preserve">ОК 05, </w:t>
            </w:r>
          </w:p>
          <w:p w14:paraId="7D14EC44" w14:textId="77777777" w:rsidR="002938F6" w:rsidRDefault="004F4A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09,</w:t>
            </w:r>
          </w:p>
          <w:p w14:paraId="26B8F29A" w14:textId="77777777" w:rsidR="002938F6" w:rsidRDefault="004F4A5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ПК 7.5.</w:t>
            </w:r>
          </w:p>
          <w:p w14:paraId="203FC834" w14:textId="77777777" w:rsidR="002938F6" w:rsidRDefault="002938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38F6" w14:paraId="163EF5EE" w14:textId="77777777">
        <w:trPr>
          <w:trHeight w:val="1147"/>
        </w:trPr>
        <w:tc>
          <w:tcPr>
            <w:tcW w:w="2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05556F" w14:textId="77777777" w:rsidR="002938F6" w:rsidRDefault="002938F6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B5059" w14:textId="77777777" w:rsidR="002938F6" w:rsidRDefault="004F4A53">
            <w:pPr>
              <w:spacing w:after="0" w:line="228" w:lineRule="auto"/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 xml:space="preserve">Понятие административной ответственности, ее цели, функции и признаки. Основания административной ответственности. Понятие и виды административных правонарушений. </w:t>
            </w:r>
          </w:p>
          <w:p w14:paraId="77365C0B" w14:textId="77777777" w:rsidR="002938F6" w:rsidRDefault="004F4A53">
            <w:pPr>
              <w:spacing w:after="0" w:line="228" w:lineRule="auto"/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2. Понятие и виды административных наказаний</w:t>
            </w:r>
          </w:p>
          <w:p w14:paraId="7B75F99E" w14:textId="77777777" w:rsidR="002938F6" w:rsidRDefault="004F4A53">
            <w:pPr>
              <w:spacing w:after="0" w:line="228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(Практическая подготовка)</w:t>
            </w: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F62AB1" w14:textId="77777777" w:rsidR="002938F6" w:rsidRDefault="002938F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0B1BA" w14:textId="77777777" w:rsidR="002938F6" w:rsidRDefault="002938F6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938F6" w14:paraId="0AE680CC" w14:textId="77777777">
        <w:trPr>
          <w:trHeight w:val="291"/>
        </w:trPr>
        <w:tc>
          <w:tcPr>
            <w:tcW w:w="2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6D5846" w14:textId="77777777" w:rsidR="002938F6" w:rsidRDefault="002938F6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E01A5E" w14:textId="77777777" w:rsidR="002938F6" w:rsidRDefault="004F4A53">
            <w:pPr>
              <w:spacing w:after="0" w:line="228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 том числе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практических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занятий 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en-US"/>
              </w:rPr>
              <w:t>(Практическая подготовка)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160770A" w14:textId="77777777" w:rsidR="002938F6" w:rsidRDefault="004F4A5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3B43E" w14:textId="77777777" w:rsidR="002938F6" w:rsidRDefault="002938F6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938F6" w14:paraId="593ED6CD" w14:textId="77777777">
        <w:trPr>
          <w:trHeight w:val="954"/>
        </w:trPr>
        <w:tc>
          <w:tcPr>
            <w:tcW w:w="2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E7D685" w14:textId="77777777" w:rsidR="002938F6" w:rsidRDefault="002938F6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1D7FF0" w14:textId="77777777" w:rsidR="002938F6" w:rsidRDefault="004F4A53">
            <w:pPr>
              <w:pStyle w:val="ab"/>
              <w:numPr>
                <w:ilvl w:val="0"/>
                <w:numId w:val="2"/>
              </w:numPr>
              <w:tabs>
                <w:tab w:val="left" w:pos="720"/>
              </w:tabs>
              <w:spacing w:before="0" w:after="0" w:line="22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Источники административного права. </w:t>
            </w:r>
          </w:p>
          <w:p w14:paraId="1AC1E8F1" w14:textId="77777777" w:rsidR="002938F6" w:rsidRDefault="004F4A53">
            <w:pPr>
              <w:pStyle w:val="ab"/>
              <w:numPr>
                <w:ilvl w:val="0"/>
                <w:numId w:val="2"/>
              </w:numPr>
              <w:tabs>
                <w:tab w:val="left" w:pos="720"/>
              </w:tabs>
              <w:spacing w:before="0" w:after="0" w:line="228" w:lineRule="auto"/>
              <w:rPr>
                <w:rFonts w:eastAsia="Times New Roman"/>
                <w:spacing w:val="-6"/>
                <w:sz w:val="28"/>
                <w:szCs w:val="28"/>
              </w:rPr>
            </w:pPr>
            <w:r>
              <w:rPr>
                <w:rFonts w:eastAsia="Times New Roman" w:cs="Arial"/>
                <w:spacing w:val="-6"/>
                <w:sz w:val="28"/>
                <w:szCs w:val="28"/>
                <w:lang w:eastAsia="en-US"/>
              </w:rPr>
              <w:t>Применение норм административного права для решения практических ситуаций.</w:t>
            </w:r>
          </w:p>
          <w:p w14:paraId="1C12155C" w14:textId="77777777" w:rsidR="002938F6" w:rsidRDefault="004F4A53">
            <w:pPr>
              <w:pStyle w:val="ab"/>
              <w:numPr>
                <w:ilvl w:val="0"/>
                <w:numId w:val="2"/>
              </w:numPr>
              <w:tabs>
                <w:tab w:val="left" w:pos="720"/>
              </w:tabs>
              <w:spacing w:before="0" w:after="0" w:line="228" w:lineRule="auto"/>
              <w:rPr>
                <w:sz w:val="28"/>
                <w:szCs w:val="28"/>
              </w:rPr>
            </w:pPr>
            <w:r>
              <w:rPr>
                <w:rFonts w:eastAsia="Times New Roman" w:cs="Arial"/>
                <w:sz w:val="28"/>
                <w:szCs w:val="28"/>
                <w:lang w:eastAsia="en-US"/>
              </w:rPr>
              <w:t>Определение составов административных правонарушений при решении ситуационных задач.</w:t>
            </w: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CA198C" w14:textId="77777777" w:rsidR="002938F6" w:rsidRDefault="002938F6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319BA" w14:textId="77777777" w:rsidR="002938F6" w:rsidRDefault="002938F6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938F6" w14:paraId="04F19AF4" w14:textId="77777777">
        <w:trPr>
          <w:trHeight w:val="269"/>
        </w:trPr>
        <w:tc>
          <w:tcPr>
            <w:tcW w:w="10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C35568" w14:textId="77777777" w:rsidR="002938F6" w:rsidRDefault="004F4A53">
            <w:pPr>
              <w:tabs>
                <w:tab w:val="left" w:pos="720"/>
              </w:tabs>
              <w:spacing w:after="0" w:line="22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B055F1" w14:textId="77777777" w:rsidR="002938F6" w:rsidRDefault="004F4A5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DCC41" w14:textId="77777777" w:rsidR="002938F6" w:rsidRDefault="002938F6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938F6" w14:paraId="79E862D0" w14:textId="77777777">
        <w:trPr>
          <w:trHeight w:val="23"/>
        </w:trPr>
        <w:tc>
          <w:tcPr>
            <w:tcW w:w="10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D2451A" w14:textId="77777777" w:rsidR="002938F6" w:rsidRDefault="004F4A5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Консультации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B1D4B4" w14:textId="77777777" w:rsidR="002938F6" w:rsidRDefault="004F4A5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9EA8F" w14:textId="77777777" w:rsidR="002938F6" w:rsidRDefault="002938F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938F6" w14:paraId="50C1D001" w14:textId="77777777">
        <w:trPr>
          <w:trHeight w:val="23"/>
        </w:trPr>
        <w:tc>
          <w:tcPr>
            <w:tcW w:w="10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23B0DC" w14:textId="77777777" w:rsidR="002938F6" w:rsidRDefault="004F4A53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Промежуточная аттестация: дифференцированный зачет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44C5F4" w14:textId="77777777" w:rsidR="002938F6" w:rsidRDefault="002938F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B2045" w14:textId="77777777" w:rsidR="002938F6" w:rsidRDefault="002938F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938F6" w14:paraId="0B131BAE" w14:textId="77777777">
        <w:trPr>
          <w:trHeight w:val="23"/>
        </w:trPr>
        <w:tc>
          <w:tcPr>
            <w:tcW w:w="10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55A782" w14:textId="77777777" w:rsidR="002938F6" w:rsidRDefault="004F4A53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7E458" w14:textId="77777777" w:rsidR="002938F6" w:rsidRDefault="004F4A5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56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FCDB3" w14:textId="77777777" w:rsidR="002938F6" w:rsidRDefault="002938F6">
            <w:pPr>
              <w:snapToGrid w:val="0"/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771998E8" w14:textId="77777777" w:rsidR="002938F6" w:rsidRDefault="002938F6">
      <w:pPr>
        <w:sectPr w:rsidR="002938F6">
          <w:footerReference w:type="default" r:id="rId14"/>
          <w:pgSz w:w="16838" w:h="11906" w:orient="landscape"/>
          <w:pgMar w:top="851" w:right="1134" w:bottom="851" w:left="992" w:header="0" w:footer="0" w:gutter="0"/>
          <w:cols w:space="720"/>
          <w:formProt w:val="0"/>
          <w:docGrid w:linePitch="360"/>
        </w:sectPr>
      </w:pPr>
    </w:p>
    <w:p w14:paraId="2C0BED0D" w14:textId="77777777" w:rsidR="002938F6" w:rsidRDefault="004F4A53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3. УСЛОВИЯ РЕАЛИЗАЦИИ</w:t>
      </w:r>
      <w:r w:rsidR="00CC413F" w:rsidRPr="00CC413F">
        <w:rPr>
          <w:sz w:val="28"/>
          <w:szCs w:val="28"/>
        </w:rPr>
        <w:t xml:space="preserve"> </w:t>
      </w:r>
      <w:r w:rsidR="00CC413F" w:rsidRPr="00CC413F">
        <w:rPr>
          <w:rFonts w:eastAsia="Times New Roman"/>
          <w:bCs w:val="0"/>
          <w:color w:val="000000"/>
          <w:sz w:val="28"/>
          <w:szCs w:val="20"/>
          <w:lang w:eastAsia="en-US"/>
        </w:rPr>
        <w:t>ОБЩЕОБРАЗОВАТЕЛЬНОЙ</w:t>
      </w:r>
      <w:r w:rsidR="00CC413F">
        <w:rPr>
          <w:sz w:val="28"/>
          <w:szCs w:val="28"/>
        </w:rPr>
        <w:t xml:space="preserve"> </w:t>
      </w:r>
      <w:r>
        <w:rPr>
          <w:sz w:val="28"/>
          <w:szCs w:val="28"/>
        </w:rPr>
        <w:t>ДИСЦИПЛИНЫ</w:t>
      </w:r>
    </w:p>
    <w:p w14:paraId="6091CD6F" w14:textId="77777777" w:rsidR="002938F6" w:rsidRDefault="004F4A53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3.1. Материально-техническое обеспечение</w:t>
      </w:r>
    </w:p>
    <w:p w14:paraId="548300A0" w14:textId="77777777" w:rsidR="002938F6" w:rsidRDefault="004F4A53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Университет располагает материально-технической базой, обеспечивающей проведение всех видов занятий, предусмотренных учебным планом. Материально-техническая база соответствует действующим санитарным и противопожарным нормам.</w:t>
      </w:r>
    </w:p>
    <w:p w14:paraId="40BBEA25" w14:textId="77777777" w:rsidR="002938F6" w:rsidRDefault="004F4A53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3.2. Информационное обеспечение обучения</w:t>
      </w:r>
    </w:p>
    <w:p w14:paraId="04125620" w14:textId="77777777" w:rsidR="002938F6" w:rsidRDefault="004F4A5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Современные профессиональные базы данных и информационные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ресурсы сети Интернет</w:t>
      </w:r>
    </w:p>
    <w:tbl>
      <w:tblPr>
        <w:tblW w:w="9633" w:type="dxa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9633"/>
      </w:tblGrid>
      <w:tr w:rsidR="002938F6" w14:paraId="70431371" w14:textId="77777777">
        <w:trPr>
          <w:trHeight w:val="279"/>
        </w:trPr>
        <w:tc>
          <w:tcPr>
            <w:tcW w:w="9633" w:type="dxa"/>
            <w:shd w:val="clear" w:color="auto" w:fill="auto"/>
          </w:tcPr>
          <w:p w14:paraId="4E7EC471" w14:textId="77777777" w:rsidR="002938F6" w:rsidRDefault="004F4A53">
            <w:pPr>
              <w:numPr>
                <w:ilvl w:val="0"/>
                <w:numId w:val="3"/>
              </w:numPr>
              <w:spacing w:after="0" w:line="240" w:lineRule="auto"/>
              <w:ind w:left="360"/>
              <w:contextualSpacing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Официальный интернет-портал правовой информации: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www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pravo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gov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ru</w:t>
            </w:r>
            <w:proofErr w:type="spellEnd"/>
          </w:p>
        </w:tc>
      </w:tr>
      <w:tr w:rsidR="002938F6" w14:paraId="3A07F10E" w14:textId="77777777">
        <w:trPr>
          <w:trHeight w:val="279"/>
        </w:trPr>
        <w:tc>
          <w:tcPr>
            <w:tcW w:w="9633" w:type="dxa"/>
            <w:shd w:val="clear" w:color="auto" w:fill="auto"/>
          </w:tcPr>
          <w:p w14:paraId="584DC192" w14:textId="77777777" w:rsidR="002938F6" w:rsidRDefault="004F4A53">
            <w:pPr>
              <w:numPr>
                <w:ilvl w:val="0"/>
                <w:numId w:val="3"/>
              </w:numPr>
              <w:spacing w:after="0" w:line="240" w:lineRule="auto"/>
              <w:ind w:left="360"/>
              <w:contextualSpacing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Союз Потребителей Российской Федерации: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www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potrebitel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net</w:t>
            </w:r>
          </w:p>
        </w:tc>
      </w:tr>
      <w:tr w:rsidR="002938F6" w14:paraId="3B4DDCDF" w14:textId="77777777">
        <w:trPr>
          <w:trHeight w:val="364"/>
        </w:trPr>
        <w:tc>
          <w:tcPr>
            <w:tcW w:w="9633" w:type="dxa"/>
            <w:shd w:val="clear" w:color="auto" w:fill="auto"/>
          </w:tcPr>
          <w:p w14:paraId="5DB778F5" w14:textId="77777777" w:rsidR="002938F6" w:rsidRDefault="004F4A53">
            <w:pPr>
              <w:numPr>
                <w:ilvl w:val="0"/>
                <w:numId w:val="3"/>
              </w:numPr>
              <w:spacing w:after="0" w:line="240" w:lineRule="auto"/>
              <w:ind w:left="360"/>
              <w:contextualSpacing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Электронно-библиотечная система: </w:t>
            </w:r>
            <w:hyperlink r:id="rId15">
              <w:r>
                <w:rPr>
                  <w:rStyle w:val="-"/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 w:eastAsia="en-US"/>
                </w:rPr>
                <w:t>www</w:t>
              </w:r>
              <w:r>
                <w:rPr>
                  <w:rStyle w:val="-"/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eastAsia="en-US"/>
                </w:rPr>
                <w:t>.</w:t>
              </w:r>
              <w:proofErr w:type="spellStart"/>
              <w:r>
                <w:rPr>
                  <w:rStyle w:val="-"/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 w:eastAsia="en-US"/>
                </w:rPr>
                <w:t>znanium</w:t>
              </w:r>
              <w:proofErr w:type="spellEnd"/>
              <w:r>
                <w:rPr>
                  <w:rStyle w:val="-"/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eastAsia="en-US"/>
                </w:rPr>
                <w:t>.</w:t>
              </w:r>
              <w:r>
                <w:rPr>
                  <w:rStyle w:val="-"/>
                  <w:rFonts w:ascii="Times New Roman" w:eastAsia="Times New Roman" w:hAnsi="Times New Roman" w:cs="Times New Roman"/>
                  <w:color w:val="0000FF"/>
                  <w:sz w:val="28"/>
                  <w:szCs w:val="28"/>
                  <w:lang w:val="en-US" w:eastAsia="en-US"/>
                </w:rPr>
                <w:t>com</w:t>
              </w:r>
            </w:hyperlink>
          </w:p>
          <w:p w14:paraId="62A824CC" w14:textId="77777777" w:rsidR="002938F6" w:rsidRDefault="004F4A53">
            <w:pPr>
              <w:numPr>
                <w:ilvl w:val="0"/>
                <w:numId w:val="3"/>
              </w:numPr>
              <w:spacing w:after="0" w:line="240" w:lineRule="auto"/>
              <w:ind w:left="3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Справочно-правовая система «Консультант Плюс»: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http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://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www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internet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consultant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ru</w:t>
            </w:r>
            <w:proofErr w:type="spellEnd"/>
          </w:p>
          <w:p w14:paraId="67987F1F" w14:textId="77777777" w:rsidR="002938F6" w:rsidRDefault="004F4A53">
            <w:pPr>
              <w:numPr>
                <w:ilvl w:val="0"/>
                <w:numId w:val="4"/>
              </w:numPr>
              <w:tabs>
                <w:tab w:val="left" w:pos="250"/>
              </w:tabs>
              <w:suppressAutoHyphens w:val="0"/>
              <w:ind w:hanging="1014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Справочно-правовая система «Гарант»: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http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://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www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internet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garant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/</w:t>
            </w:r>
          </w:p>
          <w:p w14:paraId="6051C05F" w14:textId="77777777" w:rsidR="002938F6" w:rsidRDefault="004F4A53">
            <w:pPr>
              <w:numPr>
                <w:ilvl w:val="0"/>
                <w:numId w:val="3"/>
              </w:numPr>
              <w:spacing w:after="0" w:line="240" w:lineRule="auto"/>
              <w:ind w:left="360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Справочно-правовая система «Руслан»: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http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://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ruslana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bvdep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  <w:t>com</w:t>
            </w:r>
          </w:p>
        </w:tc>
      </w:tr>
    </w:tbl>
    <w:p w14:paraId="351F211E" w14:textId="77777777" w:rsidR="002938F6" w:rsidRDefault="002938F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</w:rPr>
      </w:pPr>
    </w:p>
    <w:p w14:paraId="06464808" w14:textId="77777777" w:rsidR="002938F6" w:rsidRDefault="004F4A5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лицензионного программного обеспечения </w:t>
      </w:r>
      <w:r>
        <w:rPr>
          <w:rFonts w:ascii="Times New Roman" w:hAnsi="Times New Roman" w:cs="Times New Roman"/>
          <w:b/>
          <w:sz w:val="28"/>
          <w:szCs w:val="28"/>
        </w:rPr>
        <w:br/>
        <w:t>и информационных справочных систем</w:t>
      </w:r>
    </w:p>
    <w:p w14:paraId="5145FCFF" w14:textId="77777777" w:rsidR="002938F6" w:rsidRDefault="004F4A5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 w:bidi="ru-RU"/>
        </w:rPr>
      </w:pPr>
      <w:r>
        <w:rPr>
          <w:rFonts w:ascii="Times New Roman" w:hAnsi="Times New Roman" w:cs="Times New Roman"/>
          <w:sz w:val="28"/>
          <w:szCs w:val="28"/>
          <w:lang w:val="en-US" w:bidi="ru-RU"/>
        </w:rPr>
        <w:t>-  Microsoft Power Point 2010,</w:t>
      </w:r>
    </w:p>
    <w:p w14:paraId="0507B548" w14:textId="77777777" w:rsidR="002938F6" w:rsidRDefault="004F4A5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 w:bidi="ru-RU"/>
        </w:rPr>
      </w:pPr>
      <w:r>
        <w:rPr>
          <w:rFonts w:ascii="Times New Roman" w:hAnsi="Times New Roman" w:cs="Times New Roman"/>
          <w:sz w:val="28"/>
          <w:szCs w:val="28"/>
          <w:lang w:val="en-US" w:bidi="ru-RU"/>
        </w:rPr>
        <w:t>-  Microsoft Windows;</w:t>
      </w:r>
    </w:p>
    <w:p w14:paraId="13C23B30" w14:textId="77777777" w:rsidR="002938F6" w:rsidRDefault="004F4A53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>
        <w:rPr>
          <w:rFonts w:ascii="Times New Roman" w:hAnsi="Times New Roman" w:cs="Times New Roman"/>
          <w:sz w:val="28"/>
          <w:szCs w:val="28"/>
          <w:lang w:val="en-US" w:bidi="ru-RU"/>
        </w:rPr>
        <w:t>Microsoft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bidi="ru-RU"/>
        </w:rPr>
        <w:t>Word</w:t>
      </w:r>
    </w:p>
    <w:p w14:paraId="1D65647A" w14:textId="77777777" w:rsidR="002938F6" w:rsidRDefault="004F4A53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>
        <w:rPr>
          <w:rFonts w:ascii="Times New Roman" w:hAnsi="Times New Roman" w:cs="Times New Roman"/>
          <w:sz w:val="28"/>
          <w:szCs w:val="28"/>
          <w:lang w:val="en-US" w:bidi="ru-RU"/>
        </w:rPr>
        <w:t>Microsoft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bidi="ru-RU"/>
        </w:rPr>
        <w:t>Office</w:t>
      </w:r>
      <w:r>
        <w:rPr>
          <w:rFonts w:ascii="Times New Roman" w:hAnsi="Times New Roman" w:cs="Times New Roman"/>
          <w:sz w:val="28"/>
          <w:szCs w:val="28"/>
        </w:rPr>
        <w:t xml:space="preserve"> 365</w:t>
      </w:r>
    </w:p>
    <w:p w14:paraId="55CC4D19" w14:textId="77777777" w:rsidR="002938F6" w:rsidRDefault="004F4A53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- Справочно-правовая система «Консультант Плюс»: </w:t>
      </w:r>
      <w:hyperlink r:id="rId16">
        <w:r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http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://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www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internet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consultant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ru</w:t>
        </w:r>
        <w:proofErr w:type="spellEnd"/>
      </w:hyperlink>
    </w:p>
    <w:p w14:paraId="19B69B71" w14:textId="77777777" w:rsidR="002938F6" w:rsidRDefault="004F4A53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- Справочно-правовая система «Гарант»: </w:t>
      </w:r>
      <w:hyperlink r:id="rId17">
        <w:r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http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://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www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internet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garant</w:t>
        </w:r>
        <w:proofErr w:type="spellEnd"/>
        <w:r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ru</w:t>
        </w:r>
        <w:proofErr w:type="spellEnd"/>
      </w:hyperlink>
    </w:p>
    <w:p w14:paraId="0D75EBFC" w14:textId="77777777" w:rsidR="002938F6" w:rsidRDefault="004F4A53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-  Справочно-правовая система «Руслан»: </w:t>
      </w:r>
      <w:hyperlink r:id="rId18">
        <w:r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http</w:t>
        </w:r>
        <w:r>
          <w:rPr>
            <w:rStyle w:val="-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ruslana</w:t>
        </w:r>
        <w:proofErr w:type="spellEnd"/>
        <w:r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bvdep</w:t>
        </w:r>
        <w:proofErr w:type="spellEnd"/>
        <w:r>
          <w:rPr>
            <w:rStyle w:val="-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-"/>
            <w:rFonts w:ascii="Times New Roman" w:hAnsi="Times New Roman" w:cs="Times New Roman"/>
            <w:sz w:val="28"/>
            <w:szCs w:val="28"/>
            <w:lang w:val="en-US" w:bidi="ru-RU"/>
          </w:rPr>
          <w:t>com</w:t>
        </w:r>
      </w:hyperlink>
    </w:p>
    <w:p w14:paraId="7FEAE348" w14:textId="77777777" w:rsidR="002938F6" w:rsidRDefault="002938F6">
      <w:pPr>
        <w:spacing w:after="120" w:line="240" w:lineRule="auto"/>
        <w:ind w:left="357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711E3EF5" w14:textId="77777777" w:rsidR="002938F6" w:rsidRDefault="004F4A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Основная учебная литература</w:t>
      </w:r>
    </w:p>
    <w:p w14:paraId="30623C4F" w14:textId="74A22016" w:rsidR="002938F6" w:rsidRDefault="004F4A53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1. Правовое обеспечение профессиональной деятельности</w:t>
      </w:r>
      <w:proofErr w:type="gramStart"/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 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</w:t>
      </w:r>
      <w:proofErr w:type="gram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учебник</w:t>
      </w:r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 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/ М.А. </w:t>
      </w:r>
      <w:proofErr w:type="spellStart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Гуреева</w:t>
      </w:r>
      <w:proofErr w:type="spell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. – Москва</w:t>
      </w:r>
      <w:proofErr w:type="gramStart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</w:t>
      </w:r>
      <w:proofErr w:type="gram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ИД «ФОРУМ»</w:t>
      </w:r>
      <w:proofErr w:type="gramStart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</w:t>
      </w:r>
      <w:proofErr w:type="gram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ИНФРА-М, 202</w:t>
      </w:r>
      <w:r w:rsidR="00566D2C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5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. — 239 </w:t>
      </w:r>
      <w:proofErr w:type="gramStart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с</w:t>
      </w:r>
      <w:proofErr w:type="gram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. — (Среднее профессиональное образование). - Текст</w:t>
      </w:r>
      <w:proofErr w:type="gramStart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</w:t>
      </w:r>
      <w:proofErr w:type="gram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электронный. - </w:t>
      </w:r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URL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: </w:t>
      </w:r>
      <w:hyperlink r:id="rId19"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http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://</w:t>
        </w:r>
        <w:proofErr w:type="spellStart"/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znanium</w:t>
        </w:r>
        <w:proofErr w:type="spellEnd"/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.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com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catalog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product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/1001516</w:t>
        </w:r>
      </w:hyperlink>
    </w:p>
    <w:p w14:paraId="43B06D8D" w14:textId="00F3A353" w:rsidR="002938F6" w:rsidRDefault="004F4A53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2. Правовое обеспечение профессиональной деятельности</w:t>
      </w:r>
      <w:proofErr w:type="gramStart"/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 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</w:t>
      </w:r>
      <w:proofErr w:type="gram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учебник / А.И. Тыщенко. – 4-е изд. – М. : РИОР : ИНФРА-М, 202</w:t>
      </w:r>
      <w:r w:rsidR="00566D2C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5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. – 221 </w:t>
      </w:r>
      <w:proofErr w:type="gramStart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с</w:t>
      </w:r>
      <w:proofErr w:type="gram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. – (Среднее 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lastRenderedPageBreak/>
        <w:t xml:space="preserve">профессиональное образование). – </w:t>
      </w:r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https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://</w:t>
      </w:r>
      <w:proofErr w:type="spellStart"/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doi</w:t>
      </w:r>
      <w:proofErr w:type="spell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.</w:t>
      </w:r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org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/10.12737/24252. - Режим доступа: </w:t>
      </w:r>
      <w:hyperlink r:id="rId20"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http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://</w:t>
        </w:r>
        <w:proofErr w:type="spellStart"/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znanium</w:t>
        </w:r>
        <w:proofErr w:type="spellEnd"/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.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com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catalog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product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/1002115</w:t>
        </w:r>
      </w:hyperlink>
    </w:p>
    <w:p w14:paraId="6267A5AB" w14:textId="6AFDB9F1" w:rsidR="002938F6" w:rsidRDefault="004F4A53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3. Правовое обеспечение профессиональной деятельности</w:t>
      </w:r>
      <w:proofErr w:type="gramStart"/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 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</w:t>
      </w:r>
      <w:proofErr w:type="gram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учебник / А.Г. </w:t>
      </w:r>
      <w:proofErr w:type="spellStart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Хабибулин</w:t>
      </w:r>
      <w:proofErr w:type="spell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, К.Р. </w:t>
      </w:r>
      <w:proofErr w:type="spellStart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Мурсалимов</w:t>
      </w:r>
      <w:proofErr w:type="spell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. – Москва</w:t>
      </w:r>
      <w:proofErr w:type="gramStart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</w:t>
      </w:r>
      <w:proofErr w:type="gram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ИД «ФОРУМ»</w:t>
      </w:r>
      <w:proofErr w:type="gramStart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</w:t>
      </w:r>
      <w:proofErr w:type="gram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ИНФРА-М, 20</w:t>
      </w:r>
      <w:r w:rsidRPr="009E1882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2</w:t>
      </w:r>
      <w:r w:rsidR="00566D2C"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5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. – 333 </w:t>
      </w:r>
      <w:proofErr w:type="gramStart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с</w:t>
      </w:r>
      <w:proofErr w:type="gram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. – (Среднее профессиональное образование). – Текст</w:t>
      </w:r>
      <w:proofErr w:type="gramStart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</w:t>
      </w:r>
      <w:proofErr w:type="gram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электронный. – </w:t>
      </w:r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URL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: </w:t>
      </w:r>
      <w:hyperlink r:id="rId21">
        <w:r>
          <w:rPr>
            <w:rStyle w:val="-"/>
            <w:rFonts w:ascii="Times New Roman" w:eastAsia="Times New Roman" w:hAnsi="Times New Roman" w:cs="&quot;Helvetica Neue&quot;"/>
            <w:sz w:val="28"/>
            <w:szCs w:val="28"/>
            <w:lang w:val="en-US" w:eastAsia="en-US"/>
          </w:rPr>
          <w:t>http</w:t>
        </w:r>
        <w:r>
          <w:rPr>
            <w:rStyle w:val="-"/>
            <w:rFonts w:ascii="Times New Roman" w:eastAsia="Times New Roman" w:hAnsi="Times New Roman" w:cs="&quot;Helvetica Neue&quot;"/>
            <w:sz w:val="28"/>
            <w:szCs w:val="28"/>
            <w:lang w:eastAsia="en-US"/>
          </w:rPr>
          <w:t>://</w:t>
        </w:r>
        <w:proofErr w:type="spellStart"/>
        <w:r>
          <w:rPr>
            <w:rStyle w:val="-"/>
            <w:rFonts w:ascii="Times New Roman" w:eastAsia="Times New Roman" w:hAnsi="Times New Roman" w:cs="&quot;Helvetica Neue&quot;"/>
            <w:sz w:val="28"/>
            <w:szCs w:val="28"/>
            <w:lang w:val="en-US" w:eastAsia="en-US"/>
          </w:rPr>
          <w:t>znanium</w:t>
        </w:r>
        <w:proofErr w:type="spellEnd"/>
        <w:r>
          <w:rPr>
            <w:rStyle w:val="-"/>
            <w:rFonts w:ascii="Times New Roman" w:eastAsia="Times New Roman" w:hAnsi="Times New Roman" w:cs="&quot;Helvetica Neue&quot;"/>
            <w:sz w:val="28"/>
            <w:szCs w:val="28"/>
            <w:lang w:eastAsia="en-US"/>
          </w:rPr>
          <w:t>.</w:t>
        </w:r>
        <w:r>
          <w:rPr>
            <w:rStyle w:val="-"/>
            <w:rFonts w:ascii="Times New Roman" w:eastAsia="Times New Roman" w:hAnsi="Times New Roman" w:cs="&quot;Helvetica Neue&quot;"/>
            <w:sz w:val="28"/>
            <w:szCs w:val="28"/>
            <w:lang w:val="en-US" w:eastAsia="en-US"/>
          </w:rPr>
          <w:t>com</w:t>
        </w:r>
        <w:r>
          <w:rPr>
            <w:rStyle w:val="-"/>
            <w:rFonts w:ascii="Times New Roman" w:eastAsia="Times New Roman" w:hAnsi="Times New Roman" w:cs="&quot;Helvetica Neue&quot;"/>
            <w:sz w:val="28"/>
            <w:szCs w:val="28"/>
            <w:lang w:eastAsia="en-US"/>
          </w:rPr>
          <w:t>/</w:t>
        </w:r>
        <w:r>
          <w:rPr>
            <w:rStyle w:val="-"/>
            <w:rFonts w:ascii="Times New Roman" w:eastAsia="Times New Roman" w:hAnsi="Times New Roman" w:cs="&quot;Helvetica Neue&quot;"/>
            <w:sz w:val="28"/>
            <w:szCs w:val="28"/>
            <w:lang w:val="en-US" w:eastAsia="en-US"/>
          </w:rPr>
          <w:t>catalog</w:t>
        </w:r>
        <w:r>
          <w:rPr>
            <w:rStyle w:val="-"/>
            <w:rFonts w:ascii="Times New Roman" w:eastAsia="Times New Roman" w:hAnsi="Times New Roman" w:cs="&quot;Helvetica Neue&quot;"/>
            <w:sz w:val="28"/>
            <w:szCs w:val="28"/>
            <w:lang w:eastAsia="en-US"/>
          </w:rPr>
          <w:t xml:space="preserve">/ </w:t>
        </w:r>
        <w:r>
          <w:rPr>
            <w:rStyle w:val="-"/>
            <w:rFonts w:ascii="Times New Roman" w:eastAsia="Times New Roman" w:hAnsi="Times New Roman" w:cs="&quot;Helvetica Neue&quot;"/>
            <w:sz w:val="28"/>
            <w:szCs w:val="28"/>
            <w:lang w:val="en-US" w:eastAsia="en-US"/>
          </w:rPr>
          <w:t>product</w:t>
        </w:r>
        <w:r>
          <w:rPr>
            <w:rStyle w:val="-"/>
            <w:rFonts w:ascii="Times New Roman" w:eastAsia="Times New Roman" w:hAnsi="Times New Roman" w:cs="&quot;Helvetica Neue&quot;"/>
            <w:sz w:val="28"/>
            <w:szCs w:val="28"/>
            <w:lang w:eastAsia="en-US"/>
          </w:rPr>
          <w:t>/1003313</w:t>
        </w:r>
      </w:hyperlink>
    </w:p>
    <w:p w14:paraId="3D4B7D18" w14:textId="77777777" w:rsidR="002938F6" w:rsidRDefault="002938F6">
      <w:pPr>
        <w:spacing w:after="0" w:line="240" w:lineRule="auto"/>
        <w:ind w:left="357"/>
        <w:rPr>
          <w:rFonts w:ascii="Times New Roman" w:hAnsi="Times New Roman" w:cs="Times New Roman"/>
          <w:b/>
          <w:sz w:val="28"/>
          <w:szCs w:val="28"/>
        </w:rPr>
      </w:pPr>
    </w:p>
    <w:p w14:paraId="140AD1BF" w14:textId="77777777" w:rsidR="002938F6" w:rsidRDefault="004F4A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Дополнительная учебная литература</w:t>
      </w:r>
    </w:p>
    <w:p w14:paraId="7E1D3F8F" w14:textId="77777777" w:rsidR="002938F6" w:rsidRDefault="004F4A53">
      <w:pPr>
        <w:ind w:firstLine="567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4. Правовое обеспечение гостиничной деятельности</w:t>
      </w:r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 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 учеб</w:t>
      </w:r>
      <w:proofErr w:type="gramStart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.</w:t>
      </w:r>
      <w:proofErr w:type="gram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</w:t>
      </w:r>
      <w:proofErr w:type="gramStart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п</w:t>
      </w:r>
      <w:proofErr w:type="gram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особие / Н.А. </w:t>
      </w:r>
      <w:proofErr w:type="spellStart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Вотинцева</w:t>
      </w:r>
      <w:proofErr w:type="spell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. – М.</w:t>
      </w:r>
      <w:proofErr w:type="gramStart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</w:t>
      </w:r>
      <w:proofErr w:type="gram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РИОР : </w:t>
      </w:r>
      <w:proofErr w:type="gramStart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ИНФРА-М, 2017. — 299 с. — (Высшее образование:</w:t>
      </w:r>
      <w:proofErr w:type="gram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Бакалавриат</w:t>
      </w:r>
      <w:proofErr w:type="spell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). – </w:t>
      </w:r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https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://</w:t>
      </w:r>
      <w:proofErr w:type="spellStart"/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doi</w:t>
      </w:r>
      <w:proofErr w:type="spell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.</w:t>
      </w:r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org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/10.12737/22864.</w:t>
      </w:r>
      <w:proofErr w:type="gram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- Режим </w:t>
      </w:r>
      <w:r>
        <w:rPr>
          <w:rFonts w:ascii="Times New Roman" w:hAnsi="Times New Roman" w:cs="Times New Roman"/>
          <w:b/>
          <w:sz w:val="28"/>
          <w:szCs w:val="28"/>
        </w:rPr>
        <w:t>доступа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: </w:t>
      </w:r>
      <w:hyperlink r:id="rId22"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http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://</w:t>
        </w:r>
        <w:proofErr w:type="spellStart"/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znanium</w:t>
        </w:r>
        <w:proofErr w:type="spellEnd"/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.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com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catalog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product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/773630</w:t>
        </w:r>
      </w:hyperlink>
    </w:p>
    <w:p w14:paraId="431C5379" w14:textId="77777777" w:rsidR="002938F6" w:rsidRDefault="004F4A53">
      <w:pPr>
        <w:spacing w:after="0" w:line="240" w:lineRule="auto"/>
        <w:ind w:firstLine="426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5. Документационное обеспечение управления (делопроизводство)</w:t>
      </w:r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 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: учеб</w:t>
      </w:r>
      <w:proofErr w:type="gramStart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.</w:t>
      </w:r>
      <w:proofErr w:type="gram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 </w:t>
      </w:r>
      <w:proofErr w:type="gramStart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п</w:t>
      </w:r>
      <w:proofErr w:type="gram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особие / Т.А. Быкова, Т.В. Кузнецова, Л.В. Санкина</w:t>
      </w:r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 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; под общ. ред. Т.В.</w:t>
      </w:r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 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Кузнецовой. – 2-е изд., </w:t>
      </w:r>
      <w:proofErr w:type="spellStart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перераб</w:t>
      </w:r>
      <w:proofErr w:type="spell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. и доп. – М. : ИНФРА-М, 2018. – 304 с. + Доп. материалы [Электронный ресурс; Режим доступа </w:t>
      </w:r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http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://</w:t>
      </w:r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www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.</w:t>
      </w:r>
      <w:proofErr w:type="spellStart"/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znanium</w:t>
      </w:r>
      <w:proofErr w:type="spellEnd"/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>.</w:t>
      </w:r>
      <w:r>
        <w:rPr>
          <w:rFonts w:ascii="Times New Roman" w:eastAsia="Times New Roman" w:hAnsi="Times New Roman" w:cs="&quot;Helvetica Neue&quot;"/>
          <w:sz w:val="28"/>
          <w:szCs w:val="28"/>
          <w:lang w:val="en-US" w:eastAsia="en-US"/>
        </w:rPr>
        <w:t>com</w:t>
      </w:r>
      <w:r>
        <w:rPr>
          <w:rFonts w:ascii="Times New Roman" w:eastAsia="Times New Roman" w:hAnsi="Times New Roman" w:cs="&quot;Helvetica Neue&quot;"/>
          <w:sz w:val="28"/>
          <w:szCs w:val="28"/>
          <w:lang w:eastAsia="en-US"/>
        </w:rPr>
        <w:t xml:space="preserve">]. – (Среднее профессиональное образование). – Режим доступа: </w:t>
      </w:r>
      <w:hyperlink r:id="rId23"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http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://</w:t>
        </w:r>
        <w:proofErr w:type="spellStart"/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znanium</w:t>
        </w:r>
        <w:proofErr w:type="spellEnd"/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.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com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catalog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val="en-US" w:eastAsia="en-US"/>
          </w:rPr>
          <w:t>product</w:t>
        </w:r>
        <w:r>
          <w:rPr>
            <w:rStyle w:val="-"/>
            <w:rFonts w:ascii="Times New Roman" w:eastAsia="Times New Roman" w:hAnsi="Times New Roman" w:cs="&quot;Helvetica Neue&quot;"/>
            <w:color w:val="0000FF"/>
            <w:sz w:val="28"/>
            <w:szCs w:val="28"/>
            <w:lang w:eastAsia="en-US"/>
          </w:rPr>
          <w:t>/960127</w:t>
        </w:r>
      </w:hyperlink>
    </w:p>
    <w:p w14:paraId="30BB32FB" w14:textId="7BEE7770" w:rsidR="002938F6" w:rsidRDefault="004F4A53">
      <w:pPr>
        <w:spacing w:after="0" w:line="240" w:lineRule="auto"/>
        <w:ind w:firstLine="426"/>
        <w:jc w:val="both"/>
        <w:rPr>
          <w:rFonts w:ascii="Times New Roman" w:eastAsia="Times New Roman" w:hAnsi="Times New Roman" w:cs="&quot;Times New Roman&quot;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Гуреева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М.А. </w:t>
      </w:r>
      <w:r>
        <w:rPr>
          <w:rFonts w:ascii="Times New Roman" w:eastAsia="Times New Roman" w:hAnsi="Times New Roman" w:cs="&quot;Times New Roman&quot;"/>
          <w:sz w:val="28"/>
          <w:szCs w:val="28"/>
          <w:lang w:eastAsia="en-US"/>
        </w:rPr>
        <w:t xml:space="preserve">Правовое обеспечение профессиональной деятельности: учебник для учреждений СПО / </w:t>
      </w:r>
      <w:proofErr w:type="spellStart"/>
      <w:r>
        <w:rPr>
          <w:rFonts w:ascii="Times New Roman" w:eastAsia="Times New Roman" w:hAnsi="Times New Roman" w:cs="&quot;Times New Roman&quot;"/>
          <w:sz w:val="28"/>
          <w:szCs w:val="28"/>
          <w:lang w:eastAsia="en-US"/>
        </w:rPr>
        <w:t>Гуреева</w:t>
      </w:r>
      <w:proofErr w:type="spellEnd"/>
      <w:r>
        <w:rPr>
          <w:rFonts w:ascii="Times New Roman" w:eastAsia="Times New Roman" w:hAnsi="Times New Roman" w:cs="&quot;Times New Roman&quot;"/>
          <w:sz w:val="28"/>
          <w:szCs w:val="28"/>
          <w:lang w:eastAsia="en-US"/>
        </w:rPr>
        <w:t xml:space="preserve"> МАРИНА АЛЕКСЕЕВНА. М.</w:t>
      </w:r>
      <w:proofErr w:type="gramStart"/>
      <w:r>
        <w:rPr>
          <w:rFonts w:ascii="Times New Roman" w:eastAsia="Times New Roman" w:hAnsi="Times New Roman" w:cs="&quot;Times New Roman&quot;"/>
          <w:sz w:val="28"/>
          <w:szCs w:val="28"/>
          <w:lang w:eastAsia="en-US"/>
        </w:rPr>
        <w:t xml:space="preserve"> :</w:t>
      </w:r>
      <w:proofErr w:type="gramEnd"/>
      <w:r>
        <w:rPr>
          <w:rFonts w:ascii="Times New Roman" w:eastAsia="Times New Roman" w:hAnsi="Times New Roman" w:cs="&quot;Times New Roman&quot;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&quot;Times New Roman&quot;"/>
          <w:sz w:val="28"/>
          <w:szCs w:val="28"/>
          <w:lang w:eastAsia="en-US"/>
        </w:rPr>
        <w:t>КноРус</w:t>
      </w:r>
      <w:proofErr w:type="spellEnd"/>
      <w:r>
        <w:rPr>
          <w:rFonts w:ascii="Times New Roman" w:eastAsia="Times New Roman" w:hAnsi="Times New Roman" w:cs="&quot;Times New Roman&quot;"/>
          <w:sz w:val="28"/>
          <w:szCs w:val="28"/>
          <w:lang w:eastAsia="en-US"/>
        </w:rPr>
        <w:t>. 20</w:t>
      </w:r>
      <w:r w:rsidR="00566D2C">
        <w:rPr>
          <w:rFonts w:ascii="Times New Roman" w:eastAsia="Times New Roman" w:hAnsi="Times New Roman" w:cs="&quot;Times New Roman&quot;"/>
          <w:sz w:val="28"/>
          <w:szCs w:val="28"/>
          <w:lang w:eastAsia="en-US"/>
        </w:rPr>
        <w:t>25</w:t>
      </w:r>
      <w:r>
        <w:rPr>
          <w:rFonts w:ascii="Times New Roman" w:eastAsia="Times New Roman" w:hAnsi="Times New Roman" w:cs="&quot;Times New Roman&quot;"/>
          <w:sz w:val="28"/>
          <w:szCs w:val="28"/>
          <w:lang w:eastAsia="en-US"/>
        </w:rPr>
        <w:t>. – 219 с.</w:t>
      </w:r>
      <w:r>
        <w:rPr>
          <w:rFonts w:cs="&quot;Times New Roman&quot;"/>
          <w:sz w:val="28"/>
          <w:szCs w:val="28"/>
        </w:rPr>
        <w:br/>
      </w:r>
      <w:r>
        <w:rPr>
          <w:rFonts w:ascii="Times New Roman" w:eastAsia="Times New Roman" w:hAnsi="Times New Roman" w:cs="&quot;Times New Roman&quot;"/>
          <w:sz w:val="28"/>
          <w:szCs w:val="28"/>
          <w:lang w:eastAsia="en-US"/>
        </w:rPr>
        <w:t xml:space="preserve"> </w:t>
      </w:r>
    </w:p>
    <w:p w14:paraId="189FA1D9" w14:textId="77777777" w:rsidR="002938F6" w:rsidRPr="00CC413F" w:rsidRDefault="002938F6" w:rsidP="00CC413F">
      <w:pPr>
        <w:spacing w:after="0" w:line="240" w:lineRule="auto"/>
        <w:ind w:firstLine="426"/>
        <w:jc w:val="center"/>
        <w:rPr>
          <w:b/>
          <w:sz w:val="28"/>
          <w:szCs w:val="28"/>
        </w:rPr>
      </w:pPr>
    </w:p>
    <w:p w14:paraId="3F10D36E" w14:textId="77777777" w:rsidR="002938F6" w:rsidRPr="00CC413F" w:rsidRDefault="004F4A53" w:rsidP="00CC413F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13F">
        <w:rPr>
          <w:rFonts w:ascii="Times New Roman" w:hAnsi="Times New Roman" w:cs="Times New Roman"/>
          <w:b/>
          <w:sz w:val="28"/>
          <w:szCs w:val="28"/>
        </w:rPr>
        <w:t xml:space="preserve">4. КОНТРОЛЬ И ОЦЕНКА РЕЗУЛЬТАТОВ ОСВОЕНИЯ </w:t>
      </w:r>
      <w:r w:rsidR="00CC413F" w:rsidRPr="00CC413F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en-US"/>
        </w:rPr>
        <w:t>ОБЩЕОБРАЗОВАТЕЛЬНОЙ</w:t>
      </w:r>
      <w:r w:rsidR="00CC413F" w:rsidRPr="00CC41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413F">
        <w:rPr>
          <w:rFonts w:ascii="Times New Roman" w:hAnsi="Times New Roman" w:cs="Times New Roman"/>
          <w:b/>
          <w:sz w:val="28"/>
          <w:szCs w:val="28"/>
        </w:rPr>
        <w:t>ДИСЦИПЛИНЫ</w:t>
      </w:r>
    </w:p>
    <w:tbl>
      <w:tblPr>
        <w:tblW w:w="5000" w:type="pct"/>
        <w:tblInd w:w="-53" w:type="dxa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3754"/>
        <w:gridCol w:w="3133"/>
        <w:gridCol w:w="2761"/>
      </w:tblGrid>
      <w:tr w:rsidR="002938F6" w14:paraId="77DD4F87" w14:textId="77777777"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8BF563" w14:textId="77777777" w:rsidR="002938F6" w:rsidRDefault="004F4A5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Результаты 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br/>
              <w:t>обучения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5182F3" w14:textId="77777777" w:rsidR="002938F6" w:rsidRDefault="004F4A5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Критерии оценки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96FA7" w14:textId="77777777" w:rsidR="002938F6" w:rsidRDefault="004F4A5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Формы и 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br/>
              <w:t>методы оценки</w:t>
            </w:r>
          </w:p>
        </w:tc>
      </w:tr>
      <w:tr w:rsidR="002938F6" w14:paraId="567F5FB8" w14:textId="77777777">
        <w:trPr>
          <w:trHeight w:val="735"/>
        </w:trPr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0E39C" w14:textId="77777777" w:rsidR="002938F6" w:rsidRDefault="004F4A53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Перечень знаний, осваиваемых в рамках дисциплины:</w:t>
            </w:r>
          </w:p>
          <w:p w14:paraId="54688AFF" w14:textId="77777777" w:rsidR="002938F6" w:rsidRDefault="004F4A5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Права и обязанности работников в сфере профессиональной деятельности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14:paraId="49A942BD" w14:textId="77777777" w:rsidR="002938F6" w:rsidRDefault="00293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D721650" w14:textId="77777777" w:rsidR="002938F6" w:rsidRDefault="004F4A53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Законы и иные нормативные правовые акты, регулирующие правоотношения в процессе профессиональной деятельности.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1CCEEA1C" w14:textId="77777777" w:rsidR="002938F6" w:rsidRDefault="002938F6">
            <w:pPr>
              <w:spacing w:after="0" w:line="240" w:lineRule="auto"/>
              <w:rPr>
                <w:sz w:val="28"/>
                <w:szCs w:val="28"/>
              </w:rPr>
            </w:pPr>
          </w:p>
          <w:p w14:paraId="48F7EF24" w14:textId="77777777" w:rsidR="002938F6" w:rsidRDefault="004F4A53">
            <w:pPr>
              <w:tabs>
                <w:tab w:val="left" w:pos="495"/>
              </w:tabs>
              <w:ind w:firstLine="284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lastRenderedPageBreak/>
              <w:t>Перечень умений, осваиваемых в рамках дисциплины:</w:t>
            </w:r>
          </w:p>
          <w:p w14:paraId="6A9E100B" w14:textId="77777777" w:rsidR="002938F6" w:rsidRDefault="004F4A5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ащищать свои права в соответствии с </w:t>
            </w:r>
            <w:hyperlink r:id="rId24" w:anchor="block_5" w:history="1">
              <w:r>
                <w:rPr>
                  <w:rStyle w:val="-"/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none"/>
                </w:rPr>
                <w:t>трудовым законодательством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Российской Федерации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</w:p>
          <w:p w14:paraId="4CDA5947" w14:textId="77777777" w:rsidR="002938F6" w:rsidRDefault="002938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F9FC61E" w14:textId="77777777" w:rsidR="002938F6" w:rsidRDefault="004F4A5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Применять </w:t>
            </w:r>
            <w:hyperlink r:id="rId25" w:anchor="block_40700" w:history="1">
              <w:r>
                <w:rPr>
                  <w:rStyle w:val="-"/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none"/>
                </w:rPr>
                <w:t>законодательство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в сфере защиты прав интеллектуальной собственности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80581F" w14:textId="77777777" w:rsidR="002938F6" w:rsidRDefault="004F4A53" w:rsidP="003034D0">
            <w:pPr>
              <w:pStyle w:val="ac"/>
              <w:spacing w:before="248" w:after="200"/>
              <w:ind w:right="-2"/>
              <w:rPr>
                <w:color w:val="000000"/>
                <w:sz w:val="28"/>
                <w:szCs w:val="28"/>
                <w:lang w:val="ru-RU" w:bidi="ar-SA"/>
              </w:rPr>
            </w:pPr>
            <w:r>
              <w:rPr>
                <w:color w:val="000000"/>
                <w:sz w:val="28"/>
                <w:szCs w:val="28"/>
                <w:lang w:val="ru-RU" w:bidi="ar-SA"/>
              </w:rPr>
              <w:lastRenderedPageBreak/>
              <w:t>«Отлично» –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14:paraId="59C17467" w14:textId="77777777" w:rsidR="002938F6" w:rsidRDefault="004F4A53" w:rsidP="003034D0">
            <w:pPr>
              <w:pStyle w:val="ac"/>
              <w:spacing w:before="248" w:after="200"/>
              <w:ind w:right="-2"/>
              <w:rPr>
                <w:color w:val="000000"/>
                <w:sz w:val="28"/>
                <w:szCs w:val="28"/>
                <w:lang w:val="ru-RU" w:bidi="ar-SA"/>
              </w:rPr>
            </w:pPr>
            <w:r>
              <w:rPr>
                <w:color w:val="000000"/>
                <w:sz w:val="28"/>
                <w:szCs w:val="28"/>
                <w:lang w:val="ru-RU" w:bidi="ar-SA"/>
              </w:rPr>
              <w:t xml:space="preserve">«Хорошо» – </w:t>
            </w:r>
            <w:r>
              <w:rPr>
                <w:color w:val="000000"/>
                <w:sz w:val="28"/>
                <w:szCs w:val="28"/>
                <w:lang w:val="ru-RU" w:bidi="ar-SA"/>
              </w:rPr>
              <w:lastRenderedPageBreak/>
              <w:t>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14:paraId="6D9B76C5" w14:textId="77777777" w:rsidR="002938F6" w:rsidRDefault="004F4A53" w:rsidP="003034D0">
            <w:pPr>
              <w:pStyle w:val="ac"/>
              <w:spacing w:before="248" w:after="200"/>
              <w:ind w:right="-2"/>
              <w:rPr>
                <w:color w:val="000000"/>
                <w:sz w:val="28"/>
                <w:szCs w:val="28"/>
                <w:lang w:val="ru-RU" w:bidi="ar-SA"/>
              </w:rPr>
            </w:pPr>
            <w:r>
              <w:rPr>
                <w:color w:val="000000"/>
                <w:sz w:val="28"/>
                <w:szCs w:val="28"/>
                <w:lang w:val="ru-RU" w:bidi="ar-SA"/>
              </w:rPr>
              <w:t>«Удовлетворительно» – теоретическо</w:t>
            </w:r>
            <w:proofErr w:type="gramStart"/>
            <w:r>
              <w:rPr>
                <w:color w:val="000000"/>
                <w:sz w:val="28"/>
                <w:szCs w:val="28"/>
                <w:lang w:val="ru-RU" w:bidi="ar-SA"/>
              </w:rPr>
              <w:t>е-</w:t>
            </w:r>
            <w:proofErr w:type="gramEnd"/>
            <w:r>
              <w:rPr>
                <w:color w:val="000000"/>
                <w:sz w:val="28"/>
                <w:szCs w:val="28"/>
                <w:lang w:val="ru-RU" w:bidi="ar-SA"/>
              </w:rPr>
              <w:t xml:space="preserve">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</w:t>
            </w:r>
            <w:proofErr w:type="spellStart"/>
            <w:r>
              <w:rPr>
                <w:color w:val="000000"/>
                <w:sz w:val="28"/>
                <w:szCs w:val="28"/>
                <w:lang w:val="ru-RU" w:bidi="ar-SA"/>
              </w:rPr>
              <w:t>преду</w:t>
            </w:r>
            <w:proofErr w:type="spellEnd"/>
            <w:r>
              <w:rPr>
                <w:color w:val="000000"/>
                <w:sz w:val="28"/>
                <w:szCs w:val="28"/>
                <w:lang w:val="ru-RU" w:bidi="ar-SA"/>
              </w:rPr>
              <w:t>-смотренных программой обучения учебных заданий выполнено, некоторые из выполненных заданий содержат ошибки.</w:t>
            </w:r>
          </w:p>
          <w:p w14:paraId="00285E3A" w14:textId="77777777" w:rsidR="002938F6" w:rsidRDefault="004F4A53" w:rsidP="003034D0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«Не</w:t>
            </w:r>
            <w:r w:rsidR="003034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удовлетворительно» – теоретичес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397E3" w14:textId="77777777" w:rsidR="002938F6" w:rsidRDefault="004F4A53" w:rsidP="003034D0">
            <w:pPr>
              <w:tabs>
                <w:tab w:val="left" w:pos="411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nl-NL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nl-NL"/>
              </w:rPr>
              <w:lastRenderedPageBreak/>
              <w:t>Текущий контроль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nl-NL"/>
              </w:rPr>
              <w:t>вопросы для собеседования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nl-NL"/>
              </w:rPr>
              <w:t>.</w:t>
            </w:r>
          </w:p>
          <w:p w14:paraId="2FD69784" w14:textId="77777777" w:rsidR="002938F6" w:rsidRDefault="004F4A53" w:rsidP="003034D0">
            <w:pPr>
              <w:tabs>
                <w:tab w:val="left" w:pos="411"/>
              </w:tabs>
              <w:spacing w:line="240" w:lineRule="auto"/>
              <w:ind w:firstLine="262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nl-NL"/>
              </w:rPr>
              <w:t xml:space="preserve">Промежуточный контроль – 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eastAsia="nl-NL"/>
              </w:rPr>
              <w:t>вопросы к дифференцированному зачету;</w:t>
            </w:r>
          </w:p>
        </w:tc>
      </w:tr>
    </w:tbl>
    <w:p w14:paraId="6F87FB98" w14:textId="77777777" w:rsidR="002938F6" w:rsidRDefault="002938F6">
      <w:pPr>
        <w:rPr>
          <w:rFonts w:ascii="Times New Roman" w:hAnsi="Times New Roman" w:cs="Times New Roman"/>
          <w:b/>
          <w:sz w:val="28"/>
          <w:szCs w:val="28"/>
        </w:rPr>
      </w:pPr>
    </w:p>
    <w:p w14:paraId="4ECBE9AF" w14:textId="77777777" w:rsidR="002938F6" w:rsidRDefault="002938F6"/>
    <w:sectPr w:rsidR="002938F6">
      <w:footerReference w:type="default" r:id="rId26"/>
      <w:pgSz w:w="11906" w:h="16838"/>
      <w:pgMar w:top="1134" w:right="850" w:bottom="1134" w:left="1418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17EE13" w14:textId="77777777" w:rsidR="008366B4" w:rsidRDefault="008366B4">
      <w:pPr>
        <w:spacing w:after="0" w:line="240" w:lineRule="auto"/>
      </w:pPr>
      <w:r>
        <w:separator/>
      </w:r>
    </w:p>
  </w:endnote>
  <w:endnote w:type="continuationSeparator" w:id="0">
    <w:p w14:paraId="3D2AB9CF" w14:textId="77777777" w:rsidR="008366B4" w:rsidRDefault="00836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quot;Helvetica Neue&quot;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&quot;Times New Roman&quot;"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9628DA" w14:textId="77777777" w:rsidR="002938F6" w:rsidRDefault="004F4A53">
    <w:pPr>
      <w:pStyle w:val="af"/>
      <w:jc w:val="right"/>
    </w:pPr>
    <w:r>
      <w:fldChar w:fldCharType="begin"/>
    </w:r>
    <w:r>
      <w:instrText>PAGE</w:instrText>
    </w:r>
    <w:r>
      <w:fldChar w:fldCharType="separate"/>
    </w:r>
    <w:r w:rsidR="002574F9">
      <w:rPr>
        <w:noProof/>
      </w:rPr>
      <w:t>454</w:t>
    </w:r>
    <w:r>
      <w:fldChar w:fldCharType="end"/>
    </w:r>
  </w:p>
  <w:p w14:paraId="59AA0E3B" w14:textId="77777777" w:rsidR="002938F6" w:rsidRDefault="002938F6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160C32" w14:textId="77777777" w:rsidR="002938F6" w:rsidRDefault="004F4A53">
    <w:pPr>
      <w:pStyle w:val="af"/>
      <w:jc w:val="right"/>
    </w:pPr>
    <w:r>
      <w:fldChar w:fldCharType="begin"/>
    </w:r>
    <w:r>
      <w:instrText>PAGE</w:instrText>
    </w:r>
    <w:r>
      <w:fldChar w:fldCharType="separate"/>
    </w:r>
    <w:r w:rsidR="00391765">
      <w:rPr>
        <w:noProof/>
      </w:rPr>
      <w:t>2</w:t>
    </w:r>
    <w:r>
      <w:fldChar w:fldCharType="end"/>
    </w:r>
  </w:p>
  <w:p w14:paraId="4FDE8818" w14:textId="77777777" w:rsidR="002938F6" w:rsidRDefault="002938F6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53ABB" w14:textId="77777777" w:rsidR="002938F6" w:rsidRDefault="004F4A53">
    <w:pPr>
      <w:pStyle w:val="af"/>
      <w:jc w:val="right"/>
    </w:pPr>
    <w:r>
      <w:fldChar w:fldCharType="begin"/>
    </w:r>
    <w:r>
      <w:instrText>PAGE</w:instrText>
    </w:r>
    <w:r>
      <w:fldChar w:fldCharType="separate"/>
    </w:r>
    <w:r w:rsidR="00391765">
      <w:rPr>
        <w:noProof/>
      </w:rPr>
      <w:t>9</w:t>
    </w:r>
    <w:r>
      <w:fldChar w:fldCharType="end"/>
    </w:r>
  </w:p>
  <w:p w14:paraId="3E4AF0CD" w14:textId="77777777" w:rsidR="002938F6" w:rsidRDefault="002938F6">
    <w:pPr>
      <w:pStyle w:val="af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22EC2" w14:textId="77777777" w:rsidR="002938F6" w:rsidRDefault="004F4A53">
    <w:pPr>
      <w:pStyle w:val="af"/>
      <w:jc w:val="right"/>
    </w:pPr>
    <w:r>
      <w:fldChar w:fldCharType="begin"/>
    </w:r>
    <w:r>
      <w:instrText>PAGE</w:instrText>
    </w:r>
    <w:r>
      <w:fldChar w:fldCharType="separate"/>
    </w:r>
    <w:r w:rsidR="00391765">
      <w:rPr>
        <w:noProof/>
      </w:rPr>
      <w:t>12</w:t>
    </w:r>
    <w:r>
      <w:fldChar w:fldCharType="end"/>
    </w:r>
  </w:p>
  <w:p w14:paraId="7DD891D4" w14:textId="77777777" w:rsidR="002938F6" w:rsidRDefault="002938F6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40B8FD" w14:textId="77777777" w:rsidR="008366B4" w:rsidRDefault="008366B4">
      <w:pPr>
        <w:spacing w:after="0" w:line="240" w:lineRule="auto"/>
      </w:pPr>
      <w:r>
        <w:separator/>
      </w:r>
    </w:p>
  </w:footnote>
  <w:footnote w:type="continuationSeparator" w:id="0">
    <w:p w14:paraId="2C85374B" w14:textId="77777777" w:rsidR="008366B4" w:rsidRDefault="008366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9D6C52"/>
    <w:multiLevelType w:val="multilevel"/>
    <w:tmpl w:val="CB0887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E09115E"/>
    <w:multiLevelType w:val="multilevel"/>
    <w:tmpl w:val="DCE6ECB8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6FE61C58"/>
    <w:multiLevelType w:val="multilevel"/>
    <w:tmpl w:val="310CF48A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/>
        <w:b/>
        <w:bCs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70E07EF5"/>
    <w:multiLevelType w:val="multilevel"/>
    <w:tmpl w:val="AB3E161E"/>
    <w:lvl w:ilvl="0">
      <w:start w:val="1"/>
      <w:numFmt w:val="bullet"/>
      <w:lvlText w:val="l"/>
      <w:lvlJc w:val="left"/>
      <w:pPr>
        <w:ind w:left="720" w:hanging="360"/>
      </w:pPr>
      <w:rPr>
        <w:rFonts w:ascii="Wingdings" w:hAnsi="Wingdings" w:cs="Symbol" w:hint="default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76656374"/>
    <w:multiLevelType w:val="multilevel"/>
    <w:tmpl w:val="31CCECA2"/>
    <w:lvl w:ilvl="0">
      <w:start w:val="1"/>
      <w:numFmt w:val="bullet"/>
      <w:lvlText w:val="-"/>
      <w:lvlJc w:val="left"/>
      <w:pPr>
        <w:ind w:left="1014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5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7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1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3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74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8F6"/>
    <w:rsid w:val="00015C79"/>
    <w:rsid w:val="002574F9"/>
    <w:rsid w:val="002614C5"/>
    <w:rsid w:val="00290FD2"/>
    <w:rsid w:val="002938F6"/>
    <w:rsid w:val="002C4876"/>
    <w:rsid w:val="003034D0"/>
    <w:rsid w:val="003730D1"/>
    <w:rsid w:val="00391765"/>
    <w:rsid w:val="004F4A53"/>
    <w:rsid w:val="00566D2C"/>
    <w:rsid w:val="00573C11"/>
    <w:rsid w:val="006C389C"/>
    <w:rsid w:val="008366B4"/>
    <w:rsid w:val="00902459"/>
    <w:rsid w:val="009A6E64"/>
    <w:rsid w:val="009E1882"/>
    <w:rsid w:val="00C20B58"/>
    <w:rsid w:val="00C544DE"/>
    <w:rsid w:val="00CC413F"/>
    <w:rsid w:val="00F43A9E"/>
    <w:rsid w:val="00FC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608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Lucida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PMingLiU" w:hAnsi="Calibri" w:cs="Calibri"/>
      <w:sz w:val="22"/>
      <w:szCs w:val="22"/>
    </w:rPr>
  </w:style>
  <w:style w:type="paragraph" w:styleId="2">
    <w:name w:val="heading 2"/>
    <w:basedOn w:val="a"/>
    <w:next w:val="a"/>
    <w:qFormat/>
    <w:pPr>
      <w:ind w:left="284"/>
      <w:outlineLvl w:val="1"/>
    </w:pPr>
    <w:rPr>
      <w:rFonts w:ascii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563C1"/>
      <w:u w:val="single"/>
    </w:rPr>
  </w:style>
  <w:style w:type="character" w:styleId="a3">
    <w:name w:val="Emphasis"/>
    <w:qFormat/>
    <w:rPr>
      <w:i/>
      <w:iCs/>
    </w:rPr>
  </w:style>
  <w:style w:type="character" w:customStyle="1" w:styleId="a4">
    <w:name w:val="Текст выноски Знак"/>
    <w:uiPriority w:val="99"/>
    <w:semiHidden/>
    <w:qFormat/>
    <w:rsid w:val="00A80438"/>
    <w:rPr>
      <w:rFonts w:ascii="Tahoma" w:eastAsia="PMingLiU" w:hAnsi="Tahoma" w:cs="Tahoma"/>
      <w:sz w:val="16"/>
      <w:szCs w:val="16"/>
      <w:lang w:eastAsia="ru-RU" w:bidi="ar-SA"/>
    </w:rPr>
  </w:style>
  <w:style w:type="character" w:customStyle="1" w:styleId="a5">
    <w:name w:val="Верхний колонтитул Знак"/>
    <w:uiPriority w:val="99"/>
    <w:qFormat/>
    <w:rsid w:val="00116CAC"/>
    <w:rPr>
      <w:rFonts w:ascii="Calibri" w:eastAsia="PMingLiU" w:hAnsi="Calibri" w:cs="Calibri"/>
      <w:sz w:val="22"/>
      <w:szCs w:val="22"/>
      <w:lang w:eastAsia="ru-RU" w:bidi="ar-SA"/>
    </w:rPr>
  </w:style>
  <w:style w:type="character" w:customStyle="1" w:styleId="a6">
    <w:name w:val="Нижний колонтитул Знак"/>
    <w:uiPriority w:val="99"/>
    <w:qFormat/>
    <w:rsid w:val="00116CAC"/>
    <w:rPr>
      <w:rFonts w:ascii="Calibri" w:eastAsia="PMingLiU" w:hAnsi="Calibri" w:cs="Calibri"/>
      <w:sz w:val="22"/>
      <w:szCs w:val="22"/>
      <w:lang w:eastAsia="ru-RU" w:bidi="ar-SA"/>
    </w:rPr>
  </w:style>
  <w:style w:type="character" w:customStyle="1" w:styleId="ListLabel1">
    <w:name w:val="ListLabel 1"/>
    <w:qFormat/>
    <w:rPr>
      <w:rFonts w:ascii="Times New Roman" w:hAnsi="Times New Roman"/>
      <w:b/>
      <w:bCs/>
      <w:sz w:val="28"/>
    </w:rPr>
  </w:style>
  <w:style w:type="character" w:customStyle="1" w:styleId="ListLabel2">
    <w:name w:val="ListLabel 2"/>
    <w:qFormat/>
    <w:rPr>
      <w:rFonts w:cs="Symbol"/>
      <w:sz w:val="28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Symbol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ascii="Times New Roman" w:eastAsia="Times New Roman" w:hAnsi="Times New Roman" w:cs="Times New Roman"/>
      <w:color w:val="0000FF"/>
      <w:sz w:val="28"/>
      <w:szCs w:val="28"/>
      <w:lang w:val="en-US" w:eastAsia="en-US"/>
    </w:rPr>
  </w:style>
  <w:style w:type="character" w:customStyle="1" w:styleId="ListLabel17">
    <w:name w:val="ListLabel 17"/>
    <w:qFormat/>
    <w:rPr>
      <w:rFonts w:ascii="Times New Roman" w:eastAsia="Times New Roman" w:hAnsi="Times New Roman" w:cs="Times New Roman"/>
      <w:color w:val="0000FF"/>
      <w:sz w:val="28"/>
      <w:szCs w:val="28"/>
      <w:lang w:eastAsia="en-US"/>
    </w:rPr>
  </w:style>
  <w:style w:type="character" w:customStyle="1" w:styleId="ListLabel18">
    <w:name w:val="ListLabel 18"/>
    <w:qFormat/>
    <w:rPr>
      <w:rFonts w:ascii="Times New Roman" w:hAnsi="Times New Roman" w:cs="Times New Roman"/>
      <w:sz w:val="28"/>
      <w:szCs w:val="28"/>
      <w:lang w:val="en-US" w:bidi="ru-RU"/>
    </w:rPr>
  </w:style>
  <w:style w:type="character" w:customStyle="1" w:styleId="ListLabel19">
    <w:name w:val="ListLabel 19"/>
    <w:qFormat/>
    <w:rPr>
      <w:rFonts w:ascii="Times New Roman" w:hAnsi="Times New Roman" w:cs="Times New Roman"/>
      <w:sz w:val="28"/>
      <w:szCs w:val="28"/>
    </w:rPr>
  </w:style>
  <w:style w:type="character" w:customStyle="1" w:styleId="ListLabel20">
    <w:name w:val="ListLabel 20"/>
    <w:qFormat/>
    <w:rPr>
      <w:rFonts w:ascii="Times New Roman" w:eastAsia="Times New Roman" w:hAnsi="Times New Roman" w:cs="&quot;Helvetica Neue&quot;"/>
      <w:color w:val="0000FF"/>
      <w:sz w:val="28"/>
      <w:szCs w:val="28"/>
      <w:lang w:val="en-US" w:eastAsia="en-US"/>
    </w:rPr>
  </w:style>
  <w:style w:type="character" w:customStyle="1" w:styleId="ListLabel21">
    <w:name w:val="ListLabel 21"/>
    <w:qFormat/>
    <w:rPr>
      <w:rFonts w:ascii="Times New Roman" w:eastAsia="Times New Roman" w:hAnsi="Times New Roman" w:cs="&quot;Helvetica Neue&quot;"/>
      <w:color w:val="0000FF"/>
      <w:sz w:val="28"/>
      <w:szCs w:val="28"/>
      <w:lang w:eastAsia="en-US"/>
    </w:rPr>
  </w:style>
  <w:style w:type="character" w:customStyle="1" w:styleId="ListLabel22">
    <w:name w:val="ListLabel 22"/>
    <w:qFormat/>
    <w:rPr>
      <w:rFonts w:ascii="Times New Roman" w:eastAsia="Times New Roman" w:hAnsi="Times New Roman" w:cs="&quot;Helvetica Neue&quot;"/>
      <w:sz w:val="28"/>
      <w:szCs w:val="28"/>
      <w:lang w:val="en-US" w:eastAsia="en-US"/>
    </w:rPr>
  </w:style>
  <w:style w:type="character" w:customStyle="1" w:styleId="ListLabel23">
    <w:name w:val="ListLabel 23"/>
    <w:qFormat/>
    <w:rPr>
      <w:rFonts w:ascii="Times New Roman" w:eastAsia="Times New Roman" w:hAnsi="Times New Roman" w:cs="&quot;Helvetica Neue&quot;"/>
      <w:sz w:val="28"/>
      <w:szCs w:val="28"/>
      <w:lang w:eastAsia="en-US"/>
    </w:rPr>
  </w:style>
  <w:style w:type="character" w:customStyle="1" w:styleId="ListLabel24">
    <w:name w:val="ListLabel 24"/>
    <w:qFormat/>
    <w:rPr>
      <w:rFonts w:ascii="Times New Roman" w:eastAsia="Times New Roman" w:hAnsi="Times New Roman" w:cs="Times New Roman"/>
      <w:color w:val="000000"/>
      <w:sz w:val="28"/>
      <w:szCs w:val="28"/>
      <w:u w:val="none"/>
    </w:rPr>
  </w:style>
  <w:style w:type="paragraph" w:customStyle="1" w:styleId="1">
    <w:name w:val="Заголовок1"/>
    <w:basedOn w:val="a"/>
    <w:next w:val="a7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customStyle="1" w:styleId="EmptyLayoutCell">
    <w:name w:val="EmptyLayoutCell"/>
    <w:basedOn w:val="a"/>
    <w:next w:val="a"/>
    <w:qFormat/>
    <w:rPr>
      <w:sz w:val="2"/>
    </w:rPr>
  </w:style>
  <w:style w:type="paragraph" w:styleId="ab">
    <w:name w:val="List Paragraph"/>
    <w:basedOn w:val="a"/>
    <w:uiPriority w:val="34"/>
    <w:qFormat/>
    <w:pPr>
      <w:spacing w:before="120" w:after="120" w:line="240" w:lineRule="auto"/>
      <w:ind w:left="708"/>
    </w:pPr>
    <w:rPr>
      <w:rFonts w:ascii="Times New Roman" w:hAnsi="Times New Roman" w:cs="Times New Roman"/>
      <w:sz w:val="24"/>
      <w:szCs w:val="24"/>
    </w:rPr>
  </w:style>
  <w:style w:type="paragraph" w:styleId="ac">
    <w:name w:val="Normal (Web)"/>
    <w:basedOn w:val="a"/>
    <w:qFormat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  <w:lang w:val="en-US" w:eastAsia="nl-NL" w:bidi="ru-RU"/>
    </w:rPr>
  </w:style>
  <w:style w:type="paragraph" w:styleId="ad">
    <w:name w:val="Balloon Text"/>
    <w:basedOn w:val="a"/>
    <w:uiPriority w:val="99"/>
    <w:semiHidden/>
    <w:unhideWhenUsed/>
    <w:qFormat/>
    <w:rsid w:val="00A8043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e">
    <w:name w:val="header"/>
    <w:basedOn w:val="a"/>
    <w:uiPriority w:val="99"/>
    <w:unhideWhenUsed/>
    <w:rsid w:val="00116CAC"/>
    <w:pPr>
      <w:tabs>
        <w:tab w:val="center" w:pos="4677"/>
        <w:tab w:val="right" w:pos="9355"/>
      </w:tabs>
    </w:pPr>
  </w:style>
  <w:style w:type="paragraph" w:styleId="af">
    <w:name w:val="footer"/>
    <w:basedOn w:val="a"/>
    <w:uiPriority w:val="99"/>
    <w:unhideWhenUsed/>
    <w:rsid w:val="00116CAC"/>
    <w:pPr>
      <w:tabs>
        <w:tab w:val="center" w:pos="4677"/>
        <w:tab w:val="right" w:pos="9355"/>
      </w:tabs>
    </w:pPr>
  </w:style>
  <w:style w:type="numbering" w:customStyle="1" w:styleId="10">
    <w:name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NSimSun" w:hAnsi="Times New Roman" w:cs="Lucida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PMingLiU" w:hAnsi="Calibri" w:cs="Calibri"/>
      <w:sz w:val="22"/>
      <w:szCs w:val="22"/>
    </w:rPr>
  </w:style>
  <w:style w:type="paragraph" w:styleId="2">
    <w:name w:val="heading 2"/>
    <w:basedOn w:val="a"/>
    <w:next w:val="a"/>
    <w:qFormat/>
    <w:pPr>
      <w:ind w:left="284"/>
      <w:outlineLvl w:val="1"/>
    </w:pPr>
    <w:rPr>
      <w:rFonts w:ascii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563C1"/>
      <w:u w:val="single"/>
    </w:rPr>
  </w:style>
  <w:style w:type="character" w:styleId="a3">
    <w:name w:val="Emphasis"/>
    <w:qFormat/>
    <w:rPr>
      <w:i/>
      <w:iCs/>
    </w:rPr>
  </w:style>
  <w:style w:type="character" w:customStyle="1" w:styleId="a4">
    <w:name w:val="Текст выноски Знак"/>
    <w:uiPriority w:val="99"/>
    <w:semiHidden/>
    <w:qFormat/>
    <w:rsid w:val="00A80438"/>
    <w:rPr>
      <w:rFonts w:ascii="Tahoma" w:eastAsia="PMingLiU" w:hAnsi="Tahoma" w:cs="Tahoma"/>
      <w:sz w:val="16"/>
      <w:szCs w:val="16"/>
      <w:lang w:eastAsia="ru-RU" w:bidi="ar-SA"/>
    </w:rPr>
  </w:style>
  <w:style w:type="character" w:customStyle="1" w:styleId="a5">
    <w:name w:val="Верхний колонтитул Знак"/>
    <w:uiPriority w:val="99"/>
    <w:qFormat/>
    <w:rsid w:val="00116CAC"/>
    <w:rPr>
      <w:rFonts w:ascii="Calibri" w:eastAsia="PMingLiU" w:hAnsi="Calibri" w:cs="Calibri"/>
      <w:sz w:val="22"/>
      <w:szCs w:val="22"/>
      <w:lang w:eastAsia="ru-RU" w:bidi="ar-SA"/>
    </w:rPr>
  </w:style>
  <w:style w:type="character" w:customStyle="1" w:styleId="a6">
    <w:name w:val="Нижний колонтитул Знак"/>
    <w:uiPriority w:val="99"/>
    <w:qFormat/>
    <w:rsid w:val="00116CAC"/>
    <w:rPr>
      <w:rFonts w:ascii="Calibri" w:eastAsia="PMingLiU" w:hAnsi="Calibri" w:cs="Calibri"/>
      <w:sz w:val="22"/>
      <w:szCs w:val="22"/>
      <w:lang w:eastAsia="ru-RU" w:bidi="ar-SA"/>
    </w:rPr>
  </w:style>
  <w:style w:type="character" w:customStyle="1" w:styleId="ListLabel1">
    <w:name w:val="ListLabel 1"/>
    <w:qFormat/>
    <w:rPr>
      <w:rFonts w:ascii="Times New Roman" w:hAnsi="Times New Roman"/>
      <w:b/>
      <w:bCs/>
      <w:sz w:val="28"/>
    </w:rPr>
  </w:style>
  <w:style w:type="character" w:customStyle="1" w:styleId="ListLabel2">
    <w:name w:val="ListLabel 2"/>
    <w:qFormat/>
    <w:rPr>
      <w:rFonts w:cs="Symbol"/>
      <w:sz w:val="28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Symbol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ascii="Times New Roman" w:eastAsia="Times New Roman" w:hAnsi="Times New Roman" w:cs="Times New Roman"/>
      <w:color w:val="0000FF"/>
      <w:sz w:val="28"/>
      <w:szCs w:val="28"/>
      <w:lang w:val="en-US" w:eastAsia="en-US"/>
    </w:rPr>
  </w:style>
  <w:style w:type="character" w:customStyle="1" w:styleId="ListLabel17">
    <w:name w:val="ListLabel 17"/>
    <w:qFormat/>
    <w:rPr>
      <w:rFonts w:ascii="Times New Roman" w:eastAsia="Times New Roman" w:hAnsi="Times New Roman" w:cs="Times New Roman"/>
      <w:color w:val="0000FF"/>
      <w:sz w:val="28"/>
      <w:szCs w:val="28"/>
      <w:lang w:eastAsia="en-US"/>
    </w:rPr>
  </w:style>
  <w:style w:type="character" w:customStyle="1" w:styleId="ListLabel18">
    <w:name w:val="ListLabel 18"/>
    <w:qFormat/>
    <w:rPr>
      <w:rFonts w:ascii="Times New Roman" w:hAnsi="Times New Roman" w:cs="Times New Roman"/>
      <w:sz w:val="28"/>
      <w:szCs w:val="28"/>
      <w:lang w:val="en-US" w:bidi="ru-RU"/>
    </w:rPr>
  </w:style>
  <w:style w:type="character" w:customStyle="1" w:styleId="ListLabel19">
    <w:name w:val="ListLabel 19"/>
    <w:qFormat/>
    <w:rPr>
      <w:rFonts w:ascii="Times New Roman" w:hAnsi="Times New Roman" w:cs="Times New Roman"/>
      <w:sz w:val="28"/>
      <w:szCs w:val="28"/>
    </w:rPr>
  </w:style>
  <w:style w:type="character" w:customStyle="1" w:styleId="ListLabel20">
    <w:name w:val="ListLabel 20"/>
    <w:qFormat/>
    <w:rPr>
      <w:rFonts w:ascii="Times New Roman" w:eastAsia="Times New Roman" w:hAnsi="Times New Roman" w:cs="&quot;Helvetica Neue&quot;"/>
      <w:color w:val="0000FF"/>
      <w:sz w:val="28"/>
      <w:szCs w:val="28"/>
      <w:lang w:val="en-US" w:eastAsia="en-US"/>
    </w:rPr>
  </w:style>
  <w:style w:type="character" w:customStyle="1" w:styleId="ListLabel21">
    <w:name w:val="ListLabel 21"/>
    <w:qFormat/>
    <w:rPr>
      <w:rFonts w:ascii="Times New Roman" w:eastAsia="Times New Roman" w:hAnsi="Times New Roman" w:cs="&quot;Helvetica Neue&quot;"/>
      <w:color w:val="0000FF"/>
      <w:sz w:val="28"/>
      <w:szCs w:val="28"/>
      <w:lang w:eastAsia="en-US"/>
    </w:rPr>
  </w:style>
  <w:style w:type="character" w:customStyle="1" w:styleId="ListLabel22">
    <w:name w:val="ListLabel 22"/>
    <w:qFormat/>
    <w:rPr>
      <w:rFonts w:ascii="Times New Roman" w:eastAsia="Times New Roman" w:hAnsi="Times New Roman" w:cs="&quot;Helvetica Neue&quot;"/>
      <w:sz w:val="28"/>
      <w:szCs w:val="28"/>
      <w:lang w:val="en-US" w:eastAsia="en-US"/>
    </w:rPr>
  </w:style>
  <w:style w:type="character" w:customStyle="1" w:styleId="ListLabel23">
    <w:name w:val="ListLabel 23"/>
    <w:qFormat/>
    <w:rPr>
      <w:rFonts w:ascii="Times New Roman" w:eastAsia="Times New Roman" w:hAnsi="Times New Roman" w:cs="&quot;Helvetica Neue&quot;"/>
      <w:sz w:val="28"/>
      <w:szCs w:val="28"/>
      <w:lang w:eastAsia="en-US"/>
    </w:rPr>
  </w:style>
  <w:style w:type="character" w:customStyle="1" w:styleId="ListLabel24">
    <w:name w:val="ListLabel 24"/>
    <w:qFormat/>
    <w:rPr>
      <w:rFonts w:ascii="Times New Roman" w:eastAsia="Times New Roman" w:hAnsi="Times New Roman" w:cs="Times New Roman"/>
      <w:color w:val="000000"/>
      <w:sz w:val="28"/>
      <w:szCs w:val="28"/>
      <w:u w:val="none"/>
    </w:rPr>
  </w:style>
  <w:style w:type="paragraph" w:customStyle="1" w:styleId="1">
    <w:name w:val="Заголовок1"/>
    <w:basedOn w:val="a"/>
    <w:next w:val="a7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customStyle="1" w:styleId="EmptyLayoutCell">
    <w:name w:val="EmptyLayoutCell"/>
    <w:basedOn w:val="a"/>
    <w:next w:val="a"/>
    <w:qFormat/>
    <w:rPr>
      <w:sz w:val="2"/>
    </w:rPr>
  </w:style>
  <w:style w:type="paragraph" w:styleId="ab">
    <w:name w:val="List Paragraph"/>
    <w:basedOn w:val="a"/>
    <w:uiPriority w:val="34"/>
    <w:qFormat/>
    <w:pPr>
      <w:spacing w:before="120" w:after="120" w:line="240" w:lineRule="auto"/>
      <w:ind w:left="708"/>
    </w:pPr>
    <w:rPr>
      <w:rFonts w:ascii="Times New Roman" w:hAnsi="Times New Roman" w:cs="Times New Roman"/>
      <w:sz w:val="24"/>
      <w:szCs w:val="24"/>
    </w:rPr>
  </w:style>
  <w:style w:type="paragraph" w:styleId="ac">
    <w:name w:val="Normal (Web)"/>
    <w:basedOn w:val="a"/>
    <w:qFormat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  <w:lang w:val="en-US" w:eastAsia="nl-NL" w:bidi="ru-RU"/>
    </w:rPr>
  </w:style>
  <w:style w:type="paragraph" w:styleId="ad">
    <w:name w:val="Balloon Text"/>
    <w:basedOn w:val="a"/>
    <w:uiPriority w:val="99"/>
    <w:semiHidden/>
    <w:unhideWhenUsed/>
    <w:qFormat/>
    <w:rsid w:val="00A8043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e">
    <w:name w:val="header"/>
    <w:basedOn w:val="a"/>
    <w:uiPriority w:val="99"/>
    <w:unhideWhenUsed/>
    <w:rsid w:val="00116CAC"/>
    <w:pPr>
      <w:tabs>
        <w:tab w:val="center" w:pos="4677"/>
        <w:tab w:val="right" w:pos="9355"/>
      </w:tabs>
    </w:pPr>
  </w:style>
  <w:style w:type="paragraph" w:styleId="af">
    <w:name w:val="footer"/>
    <w:basedOn w:val="a"/>
    <w:uiPriority w:val="99"/>
    <w:unhideWhenUsed/>
    <w:rsid w:val="00116CAC"/>
    <w:pPr>
      <w:tabs>
        <w:tab w:val="center" w:pos="4677"/>
        <w:tab w:val="right" w:pos="9355"/>
      </w:tabs>
    </w:pPr>
  </w:style>
  <w:style w:type="numbering" w:customStyle="1" w:styleId="10">
    <w:name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://ruslana.bvdep.com/" TargetMode="External"/><Relationship Id="rId26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hyperlink" Target="http://znanium.com/catalog/%20product/1003313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yperlink" Target="http://www.internet.garant.ru/" TargetMode="External"/><Relationship Id="rId25" Type="http://schemas.openxmlformats.org/officeDocument/2006/relationships/hyperlink" Target="https://base.garant.ru/10164072/9cd87e493d9fc9c9d85aab7e16da9038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nternet.consultant.ru/" TargetMode="External"/><Relationship Id="rId20" Type="http://schemas.openxmlformats.org/officeDocument/2006/relationships/hyperlink" Target="http://znanium.com/catalog/product/100211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https://base.garant.ru/12125268/5633a92d35b966c2ba2f1e859e7bdd69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znanium.com/" TargetMode="External"/><Relationship Id="rId23" Type="http://schemas.openxmlformats.org/officeDocument/2006/relationships/hyperlink" Target="http://znanium.com/catalog/product/960127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://znanium.com/catalog/product/100151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Relationship Id="rId22" Type="http://schemas.openxmlformats.org/officeDocument/2006/relationships/hyperlink" Target="http://znanium.com/catalog/product/773630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82AB7-EB3C-4D7E-AC84-E3FD555D5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12</Pages>
  <Words>2108</Words>
  <Characters>12021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?ОП</vt:lpstr>
    </vt:vector>
  </TitlesOfParts>
  <Company>SibUPK</Company>
  <LinksUpToDate>false</LinksUpToDate>
  <CharactersWithSpaces>14101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?ОП</dc:title>
  <dc:subject/>
  <dc:creator/>
  <dc:description/>
  <cp:lastModifiedBy>Здоровцова Олеся Николаевна</cp:lastModifiedBy>
  <cp:revision>17</cp:revision>
  <cp:lastPrinted>1995-11-21T17:41:00Z</cp:lastPrinted>
  <dcterms:created xsi:type="dcterms:W3CDTF">2021-06-21T03:55:00Z</dcterms:created>
  <dcterms:modified xsi:type="dcterms:W3CDTF">2025-11-17T05:56:00Z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version">
    <vt:lpwstr>0900.0000.01</vt:lpwstr>
  </property>
</Properties>
</file>